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813D1" w14:textId="77777777" w:rsidR="00D5329C" w:rsidRDefault="00C86CE5" w:rsidP="009B2B7A"/>
    <w:p w14:paraId="23FD1B9C" w14:textId="77777777" w:rsidR="00DE4F0F" w:rsidRPr="00215C49" w:rsidRDefault="00DE4F0F" w:rsidP="009B2B7A">
      <w:pPr>
        <w:rPr>
          <w:sz w:val="22"/>
          <w:szCs w:val="22"/>
        </w:rPr>
      </w:pPr>
    </w:p>
    <w:p w14:paraId="75D4653D" w14:textId="77777777" w:rsidR="00BC35E8" w:rsidRDefault="00BC35E8" w:rsidP="00531CE9">
      <w:pPr>
        <w:pStyle w:val="Heading1"/>
        <w:rPr>
          <w:rFonts w:ascii="Arial" w:hAnsi="Arial" w:cs="Arial"/>
          <w:b/>
        </w:rPr>
      </w:pPr>
    </w:p>
    <w:p w14:paraId="4018EB9D" w14:textId="1B506236" w:rsidR="00531CE9" w:rsidRPr="00531CE9" w:rsidRDefault="00BC35E8" w:rsidP="00531CE9">
      <w:pPr>
        <w:pStyle w:val="Heading1"/>
        <w:rPr>
          <w:rFonts w:ascii="Arial" w:hAnsi="Arial" w:cs="Arial"/>
          <w:b/>
        </w:rPr>
      </w:pPr>
      <w:r>
        <w:rPr>
          <w:rFonts w:ascii="Arial" w:hAnsi="Arial" w:cs="Arial"/>
          <w:b/>
        </w:rPr>
        <w:t xml:space="preserve">Revised </w:t>
      </w:r>
      <w:r w:rsidR="00531CE9" w:rsidRPr="00531CE9">
        <w:rPr>
          <w:rFonts w:ascii="Arial" w:hAnsi="Arial" w:cs="Arial"/>
          <w:b/>
        </w:rPr>
        <w:t xml:space="preserve">set of strategic </w:t>
      </w:r>
      <w:r>
        <w:rPr>
          <w:rFonts w:ascii="Arial" w:hAnsi="Arial" w:cs="Arial"/>
          <w:b/>
        </w:rPr>
        <w:t xml:space="preserve">regional tourism </w:t>
      </w:r>
      <w:r w:rsidR="00531CE9" w:rsidRPr="00531CE9">
        <w:rPr>
          <w:rFonts w:ascii="Arial" w:hAnsi="Arial" w:cs="Arial"/>
          <w:b/>
        </w:rPr>
        <w:t>issues to lobby on</w:t>
      </w:r>
    </w:p>
    <w:p w14:paraId="1713CBDE" w14:textId="77777777" w:rsidR="00531CE9" w:rsidRDefault="00531CE9" w:rsidP="00531CE9">
      <w:pPr>
        <w:pStyle w:val="Heading2"/>
        <w:rPr>
          <w:rFonts w:ascii="Arial" w:hAnsi="Arial" w:cs="Arial"/>
          <w:b/>
        </w:rPr>
      </w:pPr>
    </w:p>
    <w:p w14:paraId="6D80B15A" w14:textId="77777777" w:rsidR="00531CE9" w:rsidRPr="00531CE9" w:rsidRDefault="00531CE9" w:rsidP="00531CE9">
      <w:pPr>
        <w:pStyle w:val="Heading2"/>
        <w:rPr>
          <w:rFonts w:ascii="Arial" w:hAnsi="Arial" w:cs="Arial"/>
          <w:b/>
        </w:rPr>
      </w:pPr>
      <w:r w:rsidRPr="00531CE9">
        <w:rPr>
          <w:rFonts w:ascii="Arial" w:hAnsi="Arial" w:cs="Arial"/>
          <w:b/>
        </w:rPr>
        <w:t xml:space="preserve">1. Enabling </w:t>
      </w:r>
      <w:commentRangeStart w:id="0"/>
      <w:r w:rsidRPr="00531CE9">
        <w:rPr>
          <w:rFonts w:ascii="Arial" w:hAnsi="Arial" w:cs="Arial"/>
          <w:b/>
        </w:rPr>
        <w:t>infrastructure</w:t>
      </w:r>
      <w:commentRangeEnd w:id="0"/>
      <w:r w:rsidR="00F94417">
        <w:rPr>
          <w:rStyle w:val="CommentReference"/>
          <w:rFonts w:asciiTheme="minorHAnsi" w:eastAsiaTheme="minorHAnsi" w:hAnsiTheme="minorHAnsi" w:cstheme="minorBidi"/>
          <w:color w:val="auto"/>
        </w:rPr>
        <w:commentReference w:id="0"/>
      </w:r>
    </w:p>
    <w:p w14:paraId="7D20C240" w14:textId="77777777" w:rsidR="00531CE9" w:rsidRPr="00531CE9" w:rsidRDefault="00531CE9" w:rsidP="00531CE9">
      <w:pPr>
        <w:pStyle w:val="Heading3"/>
        <w:rPr>
          <w:rFonts w:ascii="Arial" w:hAnsi="Arial" w:cs="Arial"/>
          <w:b/>
        </w:rPr>
      </w:pPr>
      <w:r w:rsidRPr="00531CE9">
        <w:rPr>
          <w:rFonts w:ascii="Arial" w:hAnsi="Arial" w:cs="Arial"/>
          <w:b/>
        </w:rPr>
        <w:t>Issue</w:t>
      </w:r>
    </w:p>
    <w:p w14:paraId="156B3D49" w14:textId="0DF0C26A" w:rsidR="003B386B" w:rsidRDefault="003B386B" w:rsidP="00531CE9">
      <w:pPr>
        <w:pStyle w:val="Formal1"/>
        <w:tabs>
          <w:tab w:val="left" w:pos="1440"/>
        </w:tabs>
        <w:spacing w:before="120" w:after="0" w:line="360" w:lineRule="auto"/>
        <w:rPr>
          <w:rFonts w:ascii="Arial" w:hAnsi="Arial" w:cs="Arial"/>
          <w:bCs/>
          <w:sz w:val="20"/>
        </w:rPr>
      </w:pPr>
      <w:r>
        <w:rPr>
          <w:rFonts w:ascii="Arial" w:hAnsi="Arial" w:cs="Arial"/>
          <w:sz w:val="20"/>
        </w:rPr>
        <w:t xml:space="preserve">When we refer to </w:t>
      </w:r>
      <w:r>
        <w:rPr>
          <w:rFonts w:ascii="Arial" w:hAnsi="Arial" w:cs="Arial"/>
          <w:bCs/>
          <w:sz w:val="20"/>
        </w:rPr>
        <w:t>e</w:t>
      </w:r>
      <w:r w:rsidRPr="00B95186">
        <w:rPr>
          <w:rFonts w:ascii="Arial" w:hAnsi="Arial" w:cs="Arial"/>
          <w:bCs/>
          <w:sz w:val="20"/>
        </w:rPr>
        <w:t>nabling Infrastructure</w:t>
      </w:r>
      <w:r>
        <w:rPr>
          <w:rFonts w:ascii="Arial" w:hAnsi="Arial" w:cs="Arial"/>
          <w:bCs/>
          <w:sz w:val="20"/>
        </w:rPr>
        <w:t>, we refer to connectivity – both access and digital</w:t>
      </w:r>
      <w:r w:rsidRPr="00B95186">
        <w:rPr>
          <w:rFonts w:ascii="Arial" w:hAnsi="Arial" w:cs="Arial"/>
          <w:bCs/>
          <w:sz w:val="20"/>
        </w:rPr>
        <w:t xml:space="preserve">. </w:t>
      </w:r>
    </w:p>
    <w:p w14:paraId="6CC91B7E" w14:textId="4E1AE44C" w:rsidR="00531CE9" w:rsidRPr="00531CE9" w:rsidRDefault="00531CE9" w:rsidP="00531CE9">
      <w:pPr>
        <w:pStyle w:val="Formal1"/>
        <w:tabs>
          <w:tab w:val="left" w:pos="1440"/>
        </w:tabs>
        <w:spacing w:before="120" w:after="0" w:line="360" w:lineRule="auto"/>
        <w:rPr>
          <w:rFonts w:ascii="Arial" w:hAnsi="Arial" w:cs="Arial"/>
          <w:sz w:val="20"/>
        </w:rPr>
      </w:pPr>
      <w:r w:rsidRPr="00531CE9">
        <w:rPr>
          <w:rFonts w:ascii="Arial" w:hAnsi="Arial" w:cs="Arial"/>
          <w:sz w:val="20"/>
        </w:rPr>
        <w:t xml:space="preserve">There are serious public policy roadblocks to getting infrastructure funded, approved and rolled out in a timely manner. </w:t>
      </w:r>
    </w:p>
    <w:p w14:paraId="7A308F8E" w14:textId="77777777" w:rsidR="00531CE9" w:rsidRPr="00531CE9" w:rsidRDefault="00531CE9" w:rsidP="00531CE9">
      <w:pPr>
        <w:pStyle w:val="Formal1"/>
        <w:tabs>
          <w:tab w:val="left" w:pos="1440"/>
        </w:tabs>
        <w:spacing w:before="120" w:after="0" w:line="360" w:lineRule="auto"/>
        <w:rPr>
          <w:rFonts w:ascii="Arial" w:hAnsi="Arial" w:cs="Arial"/>
          <w:sz w:val="20"/>
        </w:rPr>
      </w:pPr>
      <w:r w:rsidRPr="00531CE9">
        <w:rPr>
          <w:rFonts w:ascii="Arial" w:hAnsi="Arial" w:cs="Arial"/>
          <w:sz w:val="20"/>
        </w:rPr>
        <w:t>Rolling out the NBN into tourism regions is happening slower than anticipated, and activation is plagued with teething issues. Regional tourism is constrained by these issues, being unable to effectively market and communicate with customers and business partners.</w:t>
      </w:r>
    </w:p>
    <w:p w14:paraId="3400323F" w14:textId="60074483" w:rsidR="00531CE9" w:rsidRDefault="00531CE9" w:rsidP="00531CE9">
      <w:pPr>
        <w:pStyle w:val="Formal1"/>
        <w:tabs>
          <w:tab w:val="left" w:pos="1440"/>
        </w:tabs>
        <w:spacing w:before="120" w:after="0" w:line="360" w:lineRule="auto"/>
        <w:rPr>
          <w:rFonts w:ascii="Arial" w:hAnsi="Arial" w:cs="Arial"/>
          <w:sz w:val="20"/>
        </w:rPr>
      </w:pPr>
      <w:r w:rsidRPr="00531CE9">
        <w:rPr>
          <w:rFonts w:ascii="Arial" w:hAnsi="Arial" w:cs="Arial"/>
          <w:sz w:val="20"/>
        </w:rPr>
        <w:t>Air traffic into Sydney airport is becoming con</w:t>
      </w:r>
      <w:r w:rsidR="003B386B">
        <w:rPr>
          <w:rFonts w:ascii="Arial" w:hAnsi="Arial" w:cs="Arial"/>
          <w:sz w:val="20"/>
        </w:rPr>
        <w:t>strained and this is constraining</w:t>
      </w:r>
      <w:r w:rsidRPr="00531CE9">
        <w:rPr>
          <w:rFonts w:ascii="Arial" w:hAnsi="Arial" w:cs="Arial"/>
          <w:sz w:val="20"/>
        </w:rPr>
        <w:t xml:space="preserve"> international market growth. </w:t>
      </w:r>
      <w:r w:rsidR="003B386B">
        <w:rPr>
          <w:rFonts w:ascii="Arial" w:hAnsi="Arial" w:cs="Arial"/>
          <w:sz w:val="20"/>
        </w:rPr>
        <w:t xml:space="preserve">Concurrently we need to work on aviation attraction. </w:t>
      </w:r>
      <w:r w:rsidRPr="00531CE9">
        <w:rPr>
          <w:rFonts w:ascii="Arial" w:hAnsi="Arial" w:cs="Arial"/>
          <w:sz w:val="20"/>
        </w:rPr>
        <w:t xml:space="preserve">To </w:t>
      </w:r>
      <w:r w:rsidRPr="003B386B">
        <w:rPr>
          <w:rFonts w:ascii="Arial" w:hAnsi="Arial" w:cs="Arial"/>
          <w:sz w:val="20"/>
          <w:lang w:val="en-AU"/>
        </w:rPr>
        <w:t>capitalise</w:t>
      </w:r>
      <w:r w:rsidRPr="00531CE9">
        <w:rPr>
          <w:rFonts w:ascii="Arial" w:hAnsi="Arial" w:cs="Arial"/>
          <w:sz w:val="20"/>
        </w:rPr>
        <w:t xml:space="preserve"> on the significant international and domestic growth in cruise tourism, </w:t>
      </w:r>
      <w:r w:rsidRPr="00531CE9">
        <w:rPr>
          <w:rFonts w:ascii="Arial" w:hAnsi="Arial" w:cs="Arial"/>
          <w:sz w:val="20"/>
          <w:lang w:val="en-AU"/>
        </w:rPr>
        <w:t>the</w:t>
      </w:r>
      <w:r w:rsidRPr="00531CE9">
        <w:rPr>
          <w:rFonts w:ascii="Arial" w:hAnsi="Arial" w:cs="Arial"/>
          <w:sz w:val="20"/>
        </w:rPr>
        <w:t xml:space="preserve"> Sydney Cruise Port needs capacity enhancement and a number of regional ports are in need of further development. There are some key tourism roads in need of upgrading or sealing, in order to grow the drive market.</w:t>
      </w:r>
    </w:p>
    <w:p w14:paraId="25E35F7E" w14:textId="77777777" w:rsidR="00B95186" w:rsidRDefault="00B95186" w:rsidP="00531CE9">
      <w:pPr>
        <w:pStyle w:val="Heading3"/>
        <w:rPr>
          <w:rFonts w:ascii="Arial" w:hAnsi="Arial" w:cs="Arial"/>
          <w:b/>
        </w:rPr>
      </w:pPr>
    </w:p>
    <w:p w14:paraId="069477E0" w14:textId="0669DA2B" w:rsidR="00531CE9" w:rsidRPr="00531CE9" w:rsidRDefault="00531CE9" w:rsidP="00531CE9">
      <w:pPr>
        <w:pStyle w:val="Heading3"/>
        <w:rPr>
          <w:rFonts w:ascii="Arial" w:hAnsi="Arial" w:cs="Arial"/>
          <w:b/>
        </w:rPr>
      </w:pPr>
      <w:r w:rsidRPr="00531CE9">
        <w:rPr>
          <w:rFonts w:ascii="Arial" w:hAnsi="Arial" w:cs="Arial"/>
          <w:b/>
        </w:rPr>
        <w:t>Solution</w:t>
      </w:r>
    </w:p>
    <w:p w14:paraId="08C78FD0" w14:textId="0A718B53" w:rsidR="00531CE9" w:rsidRPr="00531CE9" w:rsidRDefault="00FF7620" w:rsidP="00531CE9">
      <w:pPr>
        <w:pStyle w:val="Formal1"/>
        <w:tabs>
          <w:tab w:val="left" w:pos="1440"/>
        </w:tabs>
        <w:spacing w:before="120" w:after="0" w:line="360" w:lineRule="auto"/>
        <w:rPr>
          <w:rFonts w:ascii="Arial" w:hAnsi="Arial" w:cs="Arial"/>
          <w:sz w:val="20"/>
        </w:rPr>
      </w:pPr>
      <w:r>
        <w:rPr>
          <w:rFonts w:ascii="Arial" w:hAnsi="Arial" w:cs="Arial"/>
          <w:bCs/>
          <w:sz w:val="20"/>
          <w:lang w:val="en-AU" w:eastAsia="en-AU"/>
        </w:rPr>
        <w:t xml:space="preserve">Enabling infrastructure is critical to helping regional areas become more efficient, competitive and attractive. </w:t>
      </w:r>
      <w:r w:rsidRPr="002E2549">
        <w:rPr>
          <w:rFonts w:ascii="Arial" w:hAnsi="Arial" w:cs="Arial"/>
          <w:bCs/>
          <w:sz w:val="20"/>
          <w:lang w:val="en-AU" w:eastAsia="en-AU"/>
        </w:rPr>
        <w:t xml:space="preserve">We need to be proactive in supporting </w:t>
      </w:r>
      <w:r>
        <w:rPr>
          <w:rFonts w:ascii="Arial" w:hAnsi="Arial" w:cs="Arial"/>
          <w:bCs/>
          <w:sz w:val="20"/>
          <w:lang w:val="en-AU" w:eastAsia="en-AU"/>
        </w:rPr>
        <w:t xml:space="preserve">targeted, justified enabling infrastructure improvements. The </w:t>
      </w:r>
      <w:r w:rsidRPr="002E2549">
        <w:rPr>
          <w:rFonts w:ascii="Arial" w:hAnsi="Arial" w:cs="Arial"/>
          <w:bCs/>
          <w:sz w:val="20"/>
          <w:lang w:val="en-AU" w:eastAsia="en-AU"/>
        </w:rPr>
        <w:t xml:space="preserve">potential </w:t>
      </w:r>
      <w:r>
        <w:rPr>
          <w:rFonts w:ascii="Arial" w:hAnsi="Arial" w:cs="Arial"/>
          <w:bCs/>
          <w:sz w:val="20"/>
          <w:lang w:val="en-AU" w:eastAsia="en-AU"/>
        </w:rPr>
        <w:t>return on investment</w:t>
      </w:r>
      <w:r w:rsidRPr="002E2549">
        <w:rPr>
          <w:rFonts w:ascii="Arial" w:hAnsi="Arial" w:cs="Arial"/>
          <w:bCs/>
          <w:sz w:val="20"/>
          <w:lang w:val="en-AU" w:eastAsia="en-AU"/>
        </w:rPr>
        <w:t xml:space="preserve"> </w:t>
      </w:r>
      <w:r>
        <w:rPr>
          <w:rFonts w:ascii="Arial" w:hAnsi="Arial" w:cs="Arial"/>
          <w:bCs/>
          <w:sz w:val="20"/>
          <w:lang w:val="en-AU" w:eastAsia="en-AU"/>
        </w:rPr>
        <w:t xml:space="preserve">in enabling infrastructure </w:t>
      </w:r>
      <w:r w:rsidRPr="002E2549">
        <w:rPr>
          <w:rFonts w:ascii="Arial" w:hAnsi="Arial" w:cs="Arial"/>
          <w:bCs/>
          <w:sz w:val="20"/>
          <w:lang w:val="en-AU" w:eastAsia="en-AU"/>
        </w:rPr>
        <w:t xml:space="preserve">is </w:t>
      </w:r>
      <w:r>
        <w:rPr>
          <w:rFonts w:ascii="Arial" w:hAnsi="Arial" w:cs="Arial"/>
          <w:bCs/>
          <w:sz w:val="20"/>
          <w:lang w:val="en-AU" w:eastAsia="en-AU"/>
        </w:rPr>
        <w:t xml:space="preserve">significant. </w:t>
      </w:r>
      <w:r>
        <w:rPr>
          <w:rFonts w:ascii="Arial" w:hAnsi="Arial" w:cs="Arial"/>
          <w:sz w:val="20"/>
        </w:rPr>
        <w:t xml:space="preserve">STO’s, RTO’s </w:t>
      </w:r>
      <w:r w:rsidR="00531CE9" w:rsidRPr="00531CE9">
        <w:rPr>
          <w:rFonts w:ascii="Arial" w:hAnsi="Arial" w:cs="Arial"/>
          <w:sz w:val="20"/>
        </w:rPr>
        <w:t xml:space="preserve">and ART </w:t>
      </w:r>
      <w:r>
        <w:rPr>
          <w:rFonts w:ascii="Arial" w:hAnsi="Arial" w:cs="Arial"/>
          <w:sz w:val="20"/>
        </w:rPr>
        <w:t xml:space="preserve">need to work together to input into the </w:t>
      </w:r>
      <w:r w:rsidR="00531CE9" w:rsidRPr="00531CE9">
        <w:rPr>
          <w:rFonts w:ascii="Arial" w:hAnsi="Arial" w:cs="Arial"/>
          <w:sz w:val="20"/>
        </w:rPr>
        <w:t xml:space="preserve">rollout </w:t>
      </w:r>
      <w:r>
        <w:rPr>
          <w:rFonts w:ascii="Arial" w:hAnsi="Arial" w:cs="Arial"/>
          <w:sz w:val="20"/>
        </w:rPr>
        <w:t>of enabling infrastructure that</w:t>
      </w:r>
      <w:r w:rsidR="00531CE9" w:rsidRPr="00531CE9">
        <w:rPr>
          <w:rFonts w:ascii="Arial" w:hAnsi="Arial" w:cs="Arial"/>
          <w:sz w:val="20"/>
        </w:rPr>
        <w:t xml:space="preserve"> improve</w:t>
      </w:r>
      <w:r>
        <w:rPr>
          <w:rFonts w:ascii="Arial" w:hAnsi="Arial" w:cs="Arial"/>
          <w:sz w:val="20"/>
        </w:rPr>
        <w:t>s</w:t>
      </w:r>
      <w:r w:rsidR="00531CE9" w:rsidRPr="00531CE9">
        <w:rPr>
          <w:rFonts w:ascii="Arial" w:hAnsi="Arial" w:cs="Arial"/>
          <w:sz w:val="20"/>
        </w:rPr>
        <w:t xml:space="preserve"> digital rollout and connectivity. </w:t>
      </w:r>
    </w:p>
    <w:p w14:paraId="6AE4E452" w14:textId="1E9D95DE" w:rsidR="00531CE9" w:rsidRPr="00531CE9" w:rsidRDefault="00FF7620" w:rsidP="00531CE9">
      <w:pPr>
        <w:pStyle w:val="Formal1"/>
        <w:tabs>
          <w:tab w:val="left" w:pos="1440"/>
        </w:tabs>
        <w:spacing w:before="120" w:after="0" w:line="360" w:lineRule="auto"/>
        <w:rPr>
          <w:rFonts w:ascii="Arial" w:hAnsi="Arial" w:cs="Arial"/>
          <w:sz w:val="20"/>
        </w:rPr>
      </w:pPr>
      <w:r>
        <w:rPr>
          <w:rFonts w:ascii="Arial" w:hAnsi="Arial" w:cs="Arial"/>
          <w:sz w:val="20"/>
        </w:rPr>
        <w:t>We need to d</w:t>
      </w:r>
      <w:r w:rsidR="00531CE9" w:rsidRPr="00531CE9">
        <w:rPr>
          <w:rFonts w:ascii="Arial" w:hAnsi="Arial" w:cs="Arial"/>
          <w:sz w:val="20"/>
        </w:rPr>
        <w:t xml:space="preserve">esign tourism interests into the consideration of </w:t>
      </w:r>
      <w:r>
        <w:rPr>
          <w:rFonts w:ascii="Arial" w:hAnsi="Arial" w:cs="Arial"/>
          <w:sz w:val="20"/>
        </w:rPr>
        <w:t>enabling infrastructure</w:t>
      </w:r>
      <w:r w:rsidR="00531CE9" w:rsidRPr="00531CE9">
        <w:rPr>
          <w:rFonts w:ascii="Arial" w:hAnsi="Arial" w:cs="Arial"/>
          <w:sz w:val="20"/>
        </w:rPr>
        <w:t xml:space="preserve"> upgrade</w:t>
      </w:r>
      <w:r>
        <w:rPr>
          <w:rFonts w:ascii="Arial" w:hAnsi="Arial" w:cs="Arial"/>
          <w:sz w:val="20"/>
        </w:rPr>
        <w:t xml:space="preserve">s, </w:t>
      </w:r>
      <w:r w:rsidR="00531CE9" w:rsidRPr="00531CE9">
        <w:rPr>
          <w:rFonts w:ascii="Arial" w:hAnsi="Arial" w:cs="Arial"/>
          <w:sz w:val="20"/>
        </w:rPr>
        <w:t xml:space="preserve">and clarify </w:t>
      </w:r>
      <w:r>
        <w:rPr>
          <w:rFonts w:ascii="Arial" w:hAnsi="Arial" w:cs="Arial"/>
          <w:sz w:val="20"/>
        </w:rPr>
        <w:t xml:space="preserve">ongoing </w:t>
      </w:r>
      <w:r w:rsidR="00531CE9" w:rsidRPr="00531CE9">
        <w:rPr>
          <w:rFonts w:ascii="Arial" w:hAnsi="Arial" w:cs="Arial"/>
          <w:sz w:val="20"/>
        </w:rPr>
        <w:t>funding responsibility</w:t>
      </w:r>
      <w:r>
        <w:rPr>
          <w:rFonts w:ascii="Arial" w:hAnsi="Arial" w:cs="Arial"/>
          <w:sz w:val="20"/>
        </w:rPr>
        <w:t xml:space="preserve"> as part of the Business Case process</w:t>
      </w:r>
      <w:r w:rsidR="00531CE9" w:rsidRPr="00531CE9">
        <w:rPr>
          <w:rFonts w:ascii="Arial" w:hAnsi="Arial" w:cs="Arial"/>
          <w:sz w:val="20"/>
        </w:rPr>
        <w:t>.</w:t>
      </w:r>
    </w:p>
    <w:p w14:paraId="6A17FBBF" w14:textId="77777777" w:rsidR="00531CE9" w:rsidRPr="00531CE9" w:rsidRDefault="00531CE9" w:rsidP="00531CE9">
      <w:pPr>
        <w:pStyle w:val="Heading2"/>
        <w:rPr>
          <w:rFonts w:ascii="Arial" w:hAnsi="Arial" w:cs="Arial"/>
        </w:rPr>
      </w:pPr>
    </w:p>
    <w:p w14:paraId="69AF787F" w14:textId="77777777" w:rsidR="00BC35E8" w:rsidRDefault="00BC35E8">
      <w:pPr>
        <w:rPr>
          <w:rFonts w:ascii="Arial" w:eastAsiaTheme="majorEastAsia" w:hAnsi="Arial" w:cs="Arial"/>
          <w:b/>
          <w:color w:val="2F5496" w:themeColor="accent1" w:themeShade="BF"/>
          <w:sz w:val="26"/>
          <w:szCs w:val="26"/>
        </w:rPr>
      </w:pPr>
      <w:r>
        <w:rPr>
          <w:rFonts w:ascii="Arial" w:hAnsi="Arial" w:cs="Arial"/>
          <w:b/>
        </w:rPr>
        <w:br w:type="page"/>
      </w:r>
    </w:p>
    <w:p w14:paraId="3521C633" w14:textId="703CDB21" w:rsidR="00531CE9" w:rsidRPr="00531CE9" w:rsidRDefault="00531CE9" w:rsidP="00531CE9">
      <w:pPr>
        <w:pStyle w:val="Heading2"/>
        <w:rPr>
          <w:rFonts w:ascii="Arial" w:hAnsi="Arial" w:cs="Arial"/>
          <w:b/>
        </w:rPr>
      </w:pPr>
      <w:r w:rsidRPr="00531CE9">
        <w:rPr>
          <w:rFonts w:ascii="Arial" w:hAnsi="Arial" w:cs="Arial"/>
          <w:b/>
        </w:rPr>
        <w:lastRenderedPageBreak/>
        <w:t xml:space="preserve">2. Commonwealth grant funding for tourism </w:t>
      </w:r>
      <w:commentRangeStart w:id="1"/>
      <w:r w:rsidRPr="00531CE9">
        <w:rPr>
          <w:rFonts w:ascii="Arial" w:hAnsi="Arial" w:cs="Arial"/>
          <w:b/>
        </w:rPr>
        <w:t>development</w:t>
      </w:r>
      <w:commentRangeEnd w:id="1"/>
      <w:r w:rsidR="00F94417">
        <w:rPr>
          <w:rStyle w:val="CommentReference"/>
          <w:rFonts w:asciiTheme="minorHAnsi" w:eastAsiaTheme="minorHAnsi" w:hAnsiTheme="minorHAnsi" w:cstheme="minorBidi"/>
          <w:color w:val="auto"/>
        </w:rPr>
        <w:commentReference w:id="1"/>
      </w:r>
    </w:p>
    <w:p w14:paraId="6BBD5702" w14:textId="77777777" w:rsidR="00531CE9" w:rsidRPr="00531CE9" w:rsidRDefault="00531CE9" w:rsidP="00531CE9">
      <w:pPr>
        <w:pStyle w:val="Heading3"/>
        <w:rPr>
          <w:rFonts w:ascii="Arial" w:hAnsi="Arial" w:cs="Arial"/>
          <w:b/>
        </w:rPr>
      </w:pPr>
      <w:r w:rsidRPr="00531CE9">
        <w:rPr>
          <w:rFonts w:ascii="Arial" w:hAnsi="Arial" w:cs="Arial"/>
          <w:b/>
        </w:rPr>
        <w:t>Issue</w:t>
      </w:r>
    </w:p>
    <w:p w14:paraId="59BFE8AD" w14:textId="77777777" w:rsidR="00531CE9" w:rsidRPr="00531CE9" w:rsidRDefault="00531CE9" w:rsidP="00531CE9">
      <w:pPr>
        <w:pStyle w:val="Formal1"/>
        <w:tabs>
          <w:tab w:val="left" w:pos="1440"/>
        </w:tabs>
        <w:spacing w:before="120" w:after="0" w:line="360" w:lineRule="auto"/>
        <w:rPr>
          <w:rFonts w:ascii="Arial" w:hAnsi="Arial" w:cs="Arial"/>
          <w:sz w:val="20"/>
        </w:rPr>
      </w:pPr>
      <w:r w:rsidRPr="00531CE9">
        <w:rPr>
          <w:rFonts w:ascii="Arial" w:hAnsi="Arial" w:cs="Arial"/>
          <w:sz w:val="20"/>
        </w:rPr>
        <w:t>The Tourism Demand Driver Investment Program is in its final year, but there is no certainty of what might replace it. There is no consultation established to gather input on reform and to refine State and Territory budgets and timelines to match it in time.</w:t>
      </w:r>
    </w:p>
    <w:p w14:paraId="324E25EA" w14:textId="77777777" w:rsidR="00531CE9" w:rsidRPr="00531CE9" w:rsidRDefault="00531CE9" w:rsidP="00531CE9">
      <w:pPr>
        <w:pStyle w:val="Heading3"/>
        <w:rPr>
          <w:rFonts w:ascii="Arial" w:hAnsi="Arial" w:cs="Arial"/>
          <w:b/>
        </w:rPr>
      </w:pPr>
      <w:r w:rsidRPr="00531CE9">
        <w:rPr>
          <w:rFonts w:ascii="Arial" w:hAnsi="Arial" w:cs="Arial"/>
          <w:b/>
        </w:rPr>
        <w:t>Solution</w:t>
      </w:r>
    </w:p>
    <w:p w14:paraId="0C0090A5" w14:textId="77777777" w:rsidR="003B386B" w:rsidRDefault="00531CE9" w:rsidP="00531CE9">
      <w:pPr>
        <w:pStyle w:val="Formal1"/>
        <w:tabs>
          <w:tab w:val="left" w:pos="1440"/>
        </w:tabs>
        <w:spacing w:before="120" w:after="0" w:line="360" w:lineRule="auto"/>
        <w:rPr>
          <w:rFonts w:ascii="Arial" w:hAnsi="Arial" w:cs="Arial"/>
          <w:sz w:val="20"/>
        </w:rPr>
      </w:pPr>
      <w:r w:rsidRPr="00531CE9">
        <w:rPr>
          <w:rFonts w:ascii="Arial" w:hAnsi="Arial" w:cs="Arial"/>
          <w:sz w:val="20"/>
        </w:rPr>
        <w:t xml:space="preserve">A joint approach to TDDI review needs to be adopted so that there is genuine input into the Program, particularly assessment criteria, matching funding requirements and timing. </w:t>
      </w:r>
      <w:r w:rsidR="003B386B">
        <w:rPr>
          <w:rFonts w:ascii="Arial" w:hAnsi="Arial" w:cs="Arial"/>
          <w:sz w:val="20"/>
        </w:rPr>
        <w:t>We suggest:</w:t>
      </w:r>
    </w:p>
    <w:p w14:paraId="1938B368" w14:textId="77777777" w:rsidR="003B386B" w:rsidRPr="003B386B" w:rsidRDefault="003B386B" w:rsidP="003B386B">
      <w:pPr>
        <w:pStyle w:val="Formal1"/>
        <w:numPr>
          <w:ilvl w:val="0"/>
          <w:numId w:val="4"/>
        </w:numPr>
        <w:tabs>
          <w:tab w:val="left" w:pos="1440"/>
        </w:tabs>
        <w:spacing w:before="120" w:after="0" w:line="360" w:lineRule="auto"/>
        <w:rPr>
          <w:rFonts w:ascii="Arial" w:hAnsi="Arial" w:cs="Arial"/>
          <w:sz w:val="20"/>
        </w:rPr>
      </w:pPr>
      <w:r w:rsidRPr="003B386B">
        <w:rPr>
          <w:rFonts w:ascii="Arial" w:hAnsi="Arial" w:cs="Arial"/>
          <w:sz w:val="20"/>
        </w:rPr>
        <w:t xml:space="preserve">Focus on enabling infrastructure with Local/State Government and peak industry sectors….not with private sector. </w:t>
      </w:r>
    </w:p>
    <w:p w14:paraId="2F476BFB" w14:textId="77777777" w:rsidR="003B386B" w:rsidRPr="003B386B" w:rsidRDefault="003B386B" w:rsidP="003B386B">
      <w:pPr>
        <w:pStyle w:val="Formal1"/>
        <w:numPr>
          <w:ilvl w:val="0"/>
          <w:numId w:val="4"/>
        </w:numPr>
        <w:tabs>
          <w:tab w:val="left" w:pos="1440"/>
        </w:tabs>
        <w:spacing w:before="120" w:after="0" w:line="360" w:lineRule="auto"/>
        <w:rPr>
          <w:rFonts w:ascii="Arial" w:hAnsi="Arial" w:cs="Arial"/>
          <w:sz w:val="20"/>
        </w:rPr>
      </w:pPr>
      <w:r w:rsidRPr="003B386B">
        <w:rPr>
          <w:rFonts w:ascii="Arial" w:hAnsi="Arial" w:cs="Arial"/>
          <w:sz w:val="20"/>
        </w:rPr>
        <w:t>Any funding should directly deliver on Tourism 2030 objectives.</w:t>
      </w:r>
    </w:p>
    <w:p w14:paraId="741E5F54" w14:textId="77777777" w:rsidR="003B386B" w:rsidRPr="003B386B" w:rsidRDefault="003B386B" w:rsidP="003B386B">
      <w:pPr>
        <w:pStyle w:val="Formal1"/>
        <w:numPr>
          <w:ilvl w:val="0"/>
          <w:numId w:val="4"/>
        </w:numPr>
        <w:tabs>
          <w:tab w:val="left" w:pos="1440"/>
        </w:tabs>
        <w:spacing w:before="120" w:after="0" w:line="360" w:lineRule="auto"/>
        <w:rPr>
          <w:rFonts w:ascii="Arial" w:hAnsi="Arial" w:cs="Arial"/>
          <w:sz w:val="20"/>
        </w:rPr>
      </w:pPr>
      <w:r w:rsidRPr="003B386B">
        <w:rPr>
          <w:rFonts w:ascii="Arial" w:hAnsi="Arial" w:cs="Arial"/>
          <w:sz w:val="20"/>
        </w:rPr>
        <w:t>That the Commonwealth engage the STOs in planning the program, implementing and assessing.</w:t>
      </w:r>
      <w:r>
        <w:t xml:space="preserve">   </w:t>
      </w:r>
    </w:p>
    <w:p w14:paraId="7B115F84" w14:textId="0CB9C54A" w:rsidR="00531CE9" w:rsidRPr="00531CE9" w:rsidRDefault="00531CE9" w:rsidP="00531CE9">
      <w:pPr>
        <w:pStyle w:val="Formal1"/>
        <w:tabs>
          <w:tab w:val="left" w:pos="1440"/>
        </w:tabs>
        <w:spacing w:before="120" w:after="0" w:line="360" w:lineRule="auto"/>
        <w:rPr>
          <w:rFonts w:ascii="Arial" w:hAnsi="Arial" w:cs="Arial"/>
          <w:sz w:val="20"/>
        </w:rPr>
      </w:pPr>
      <w:r w:rsidRPr="00531CE9">
        <w:rPr>
          <w:rFonts w:ascii="Arial" w:hAnsi="Arial" w:cs="Arial"/>
          <w:sz w:val="20"/>
        </w:rPr>
        <w:t>The new Program needs to be released to provide sufficient time to prepare matching budgets.</w:t>
      </w:r>
    </w:p>
    <w:p w14:paraId="648A3F2A" w14:textId="77777777" w:rsidR="00531CE9" w:rsidRDefault="00531CE9" w:rsidP="00531CE9">
      <w:pPr>
        <w:pStyle w:val="Heading2"/>
        <w:rPr>
          <w:rFonts w:ascii="Arial" w:hAnsi="Arial" w:cs="Arial"/>
        </w:rPr>
      </w:pPr>
    </w:p>
    <w:p w14:paraId="26A623F9" w14:textId="77777777" w:rsidR="00531CE9" w:rsidRPr="00531CE9" w:rsidRDefault="00531CE9" w:rsidP="00531CE9">
      <w:pPr>
        <w:pStyle w:val="Heading2"/>
        <w:rPr>
          <w:rFonts w:ascii="Arial" w:hAnsi="Arial" w:cs="Arial"/>
          <w:b/>
        </w:rPr>
      </w:pPr>
      <w:r w:rsidRPr="00531CE9">
        <w:rPr>
          <w:rFonts w:ascii="Arial" w:hAnsi="Arial" w:cs="Arial"/>
          <w:b/>
        </w:rPr>
        <w:t xml:space="preserve">3. </w:t>
      </w:r>
      <w:commentRangeStart w:id="2"/>
      <w:r w:rsidRPr="00531CE9">
        <w:rPr>
          <w:rFonts w:ascii="Arial" w:hAnsi="Arial" w:cs="Arial"/>
          <w:b/>
        </w:rPr>
        <w:t>Reliable and useful tourism data</w:t>
      </w:r>
      <w:commentRangeEnd w:id="2"/>
      <w:r w:rsidR="002706FE">
        <w:rPr>
          <w:rStyle w:val="CommentReference"/>
          <w:rFonts w:asciiTheme="minorHAnsi" w:eastAsiaTheme="minorHAnsi" w:hAnsiTheme="minorHAnsi" w:cstheme="minorBidi"/>
          <w:color w:val="auto"/>
        </w:rPr>
        <w:commentReference w:id="2"/>
      </w:r>
    </w:p>
    <w:p w14:paraId="4EBEC8A5" w14:textId="77777777" w:rsidR="00531CE9" w:rsidRPr="00531CE9" w:rsidRDefault="00531CE9" w:rsidP="00531CE9">
      <w:pPr>
        <w:pStyle w:val="Heading3"/>
        <w:rPr>
          <w:rFonts w:ascii="Arial" w:hAnsi="Arial" w:cs="Arial"/>
          <w:b/>
        </w:rPr>
      </w:pPr>
      <w:r w:rsidRPr="00531CE9">
        <w:rPr>
          <w:rFonts w:ascii="Arial" w:hAnsi="Arial" w:cs="Arial"/>
          <w:b/>
        </w:rPr>
        <w:t>Issue</w:t>
      </w:r>
    </w:p>
    <w:p w14:paraId="5D81C325" w14:textId="5A340BB1" w:rsidR="00FF7620" w:rsidRDefault="00FF7620" w:rsidP="00FF7620">
      <w:pPr>
        <w:pStyle w:val="Formal1"/>
        <w:tabs>
          <w:tab w:val="left" w:pos="1440"/>
        </w:tabs>
        <w:spacing w:before="120" w:after="0" w:line="360" w:lineRule="auto"/>
        <w:rPr>
          <w:rFonts w:ascii="Arial" w:hAnsi="Arial" w:cs="Arial"/>
          <w:bCs/>
          <w:sz w:val="20"/>
          <w:lang w:val="en-AU" w:eastAsia="en-AU"/>
        </w:rPr>
      </w:pPr>
      <w:r>
        <w:rPr>
          <w:rFonts w:ascii="Arial" w:hAnsi="Arial" w:cs="Arial"/>
          <w:sz w:val="20"/>
        </w:rPr>
        <w:t xml:space="preserve">The two main Destination Research topics that TRA propose to focus on in 2018 are </w:t>
      </w:r>
      <w:r w:rsidRPr="009B2700">
        <w:rPr>
          <w:rFonts w:ascii="Arial" w:hAnsi="Arial" w:cs="Arial"/>
          <w:bCs/>
          <w:sz w:val="20"/>
          <w:lang w:val="en-AU" w:eastAsia="en-AU"/>
        </w:rPr>
        <w:t>Regional Dispersal and Future Technology Disruptors</w:t>
      </w:r>
      <w:r>
        <w:rPr>
          <w:rFonts w:ascii="Arial" w:hAnsi="Arial" w:cs="Arial"/>
          <w:bCs/>
          <w:sz w:val="20"/>
          <w:lang w:val="en-AU" w:eastAsia="en-AU"/>
        </w:rPr>
        <w:t>. T</w:t>
      </w:r>
      <w:r w:rsidRPr="009B2700">
        <w:rPr>
          <w:rFonts w:ascii="Arial" w:hAnsi="Arial" w:cs="Arial"/>
          <w:bCs/>
          <w:sz w:val="20"/>
          <w:lang w:val="en-AU" w:eastAsia="en-AU"/>
        </w:rPr>
        <w:t xml:space="preserve">ourism strategies </w:t>
      </w:r>
      <w:r>
        <w:rPr>
          <w:rFonts w:ascii="Arial" w:hAnsi="Arial" w:cs="Arial"/>
          <w:bCs/>
          <w:sz w:val="20"/>
          <w:lang w:val="en-AU" w:eastAsia="en-AU"/>
        </w:rPr>
        <w:t>should interlink</w:t>
      </w:r>
      <w:r w:rsidRPr="009B2700">
        <w:rPr>
          <w:rFonts w:ascii="Arial" w:hAnsi="Arial" w:cs="Arial"/>
          <w:bCs/>
          <w:sz w:val="20"/>
          <w:lang w:val="en-AU" w:eastAsia="en-AU"/>
        </w:rPr>
        <w:t xml:space="preserve"> with TRA to produce most relevant data for future projects</w:t>
      </w:r>
      <w:r>
        <w:rPr>
          <w:rFonts w:ascii="Arial" w:hAnsi="Arial" w:cs="Arial"/>
          <w:bCs/>
          <w:sz w:val="20"/>
          <w:lang w:val="en-AU" w:eastAsia="en-AU"/>
        </w:rPr>
        <w:t>.</w:t>
      </w:r>
    </w:p>
    <w:p w14:paraId="0EDDACE1" w14:textId="4DBFE453" w:rsidR="00FF7620" w:rsidRDefault="00FF7620" w:rsidP="00FF7620">
      <w:pPr>
        <w:pStyle w:val="Formal1"/>
        <w:tabs>
          <w:tab w:val="left" w:pos="1440"/>
        </w:tabs>
        <w:spacing w:before="120" w:after="0" w:line="360" w:lineRule="auto"/>
        <w:rPr>
          <w:rFonts w:ascii="Arial" w:hAnsi="Arial" w:cs="Arial"/>
          <w:bCs/>
          <w:sz w:val="20"/>
        </w:rPr>
      </w:pPr>
      <w:r>
        <w:rPr>
          <w:rFonts w:ascii="Arial" w:hAnsi="Arial" w:cs="Arial"/>
          <w:bCs/>
          <w:sz w:val="20"/>
        </w:rPr>
        <w:t xml:space="preserve">Reliable tourism data is an imperative resource or our industry. The National Visitor Survey and International Visitor Survey are not perfect, and sample sizes are often an issue. Nonetheless, this data provides trends and the ability to data mine that is highly valuable to our industry. Recently survey responses increased from 80,000-120,000 for the NVS and 20,000-40,000 to the IVS. Aggregation of data such as the LGA profiles is also highly valuable. In believe we are one of the few countries that has this level of data so this we should continue to lead. </w:t>
      </w:r>
    </w:p>
    <w:p w14:paraId="08243CD5" w14:textId="5628486B" w:rsidR="00531CE9" w:rsidRDefault="00531CE9" w:rsidP="00531CE9">
      <w:pPr>
        <w:pStyle w:val="Formal1"/>
        <w:tabs>
          <w:tab w:val="left" w:pos="1440"/>
        </w:tabs>
        <w:spacing w:before="120" w:after="0" w:line="360" w:lineRule="auto"/>
        <w:rPr>
          <w:rFonts w:ascii="Arial" w:hAnsi="Arial" w:cs="Arial"/>
          <w:sz w:val="20"/>
        </w:rPr>
      </w:pPr>
      <w:r w:rsidRPr="00531CE9">
        <w:rPr>
          <w:rFonts w:ascii="Arial" w:hAnsi="Arial" w:cs="Arial"/>
          <w:sz w:val="20"/>
        </w:rPr>
        <w:t xml:space="preserve">Minister Ciobo is reportedly considering removing or significantly downplaying funding for the NVS and IVS. It is acknowledged that these sources are less effective in regions where there is a smaller sample It is unlikely that sources like big data can replace key metrics needed for planning, preparing business cases and evaluating program effectiveness. </w:t>
      </w:r>
    </w:p>
    <w:p w14:paraId="76A3F699" w14:textId="77777777" w:rsidR="009B2700" w:rsidRPr="00531CE9" w:rsidRDefault="009B2700" w:rsidP="009B2700">
      <w:pPr>
        <w:pStyle w:val="Formal1"/>
        <w:tabs>
          <w:tab w:val="left" w:pos="1440"/>
        </w:tabs>
        <w:spacing w:before="120" w:after="0" w:line="360" w:lineRule="auto"/>
        <w:rPr>
          <w:rFonts w:ascii="Arial" w:hAnsi="Arial" w:cs="Arial"/>
          <w:sz w:val="20"/>
        </w:rPr>
      </w:pPr>
    </w:p>
    <w:p w14:paraId="713E7784" w14:textId="77777777" w:rsidR="00531CE9" w:rsidRPr="00531CE9" w:rsidRDefault="00531CE9" w:rsidP="00531CE9">
      <w:pPr>
        <w:pStyle w:val="Heading3"/>
        <w:rPr>
          <w:rFonts w:ascii="Arial" w:hAnsi="Arial" w:cs="Arial"/>
          <w:b/>
        </w:rPr>
      </w:pPr>
      <w:r w:rsidRPr="00531CE9">
        <w:rPr>
          <w:rFonts w:ascii="Arial" w:hAnsi="Arial" w:cs="Arial"/>
          <w:b/>
        </w:rPr>
        <w:t>Solution</w:t>
      </w:r>
    </w:p>
    <w:p w14:paraId="047BEF61" w14:textId="686F5C42" w:rsidR="00531CE9" w:rsidRDefault="00531CE9" w:rsidP="00531CE9">
      <w:pPr>
        <w:pStyle w:val="Formal1"/>
        <w:tabs>
          <w:tab w:val="left" w:pos="1440"/>
        </w:tabs>
        <w:spacing w:before="120" w:after="0" w:line="360" w:lineRule="auto"/>
        <w:rPr>
          <w:rFonts w:ascii="Arial" w:hAnsi="Arial" w:cs="Arial"/>
          <w:sz w:val="20"/>
        </w:rPr>
      </w:pPr>
      <w:r w:rsidRPr="00531CE9">
        <w:rPr>
          <w:rFonts w:ascii="Arial" w:hAnsi="Arial" w:cs="Arial"/>
          <w:sz w:val="20"/>
        </w:rPr>
        <w:t>Improved tourism data needs to be jointly resolved.</w:t>
      </w:r>
      <w:r w:rsidR="00890109">
        <w:rPr>
          <w:rFonts w:ascii="Arial" w:hAnsi="Arial" w:cs="Arial"/>
          <w:sz w:val="20"/>
        </w:rPr>
        <w:t xml:space="preserve"> </w:t>
      </w:r>
      <w:r w:rsidR="00890109" w:rsidRPr="00890109">
        <w:rPr>
          <w:rFonts w:ascii="Arial" w:hAnsi="Arial" w:cs="Arial"/>
          <w:sz w:val="20"/>
        </w:rPr>
        <w:t>is not about either/or…</w:t>
      </w:r>
      <w:r w:rsidR="00890109">
        <w:rPr>
          <w:rFonts w:ascii="Arial" w:hAnsi="Arial" w:cs="Arial"/>
          <w:sz w:val="20"/>
        </w:rPr>
        <w:t>The solution should be based around</w:t>
      </w:r>
      <w:r w:rsidR="00890109" w:rsidRPr="00890109">
        <w:rPr>
          <w:rFonts w:ascii="Arial" w:hAnsi="Arial" w:cs="Arial"/>
          <w:sz w:val="20"/>
        </w:rPr>
        <w:t xml:space="preserve"> continuing with IVS and NVS and using other big data options to increase accuracy/robustness and intelligence.  The big data options through the banking financial institution</w:t>
      </w:r>
      <w:r w:rsidR="00890109">
        <w:rPr>
          <w:rFonts w:ascii="Arial" w:hAnsi="Arial" w:cs="Arial"/>
          <w:sz w:val="20"/>
        </w:rPr>
        <w:t>s</w:t>
      </w:r>
      <w:r w:rsidR="00890109" w:rsidRPr="00890109">
        <w:rPr>
          <w:rFonts w:ascii="Arial" w:hAnsi="Arial" w:cs="Arial"/>
          <w:sz w:val="20"/>
        </w:rPr>
        <w:t xml:space="preserve"> have their limitations and there </w:t>
      </w:r>
      <w:r w:rsidR="00890109">
        <w:rPr>
          <w:rFonts w:ascii="Arial" w:hAnsi="Arial" w:cs="Arial"/>
          <w:sz w:val="20"/>
        </w:rPr>
        <w:t xml:space="preserve">may have less applicability to regional tourism, which </w:t>
      </w:r>
      <w:r w:rsidR="00890109" w:rsidRPr="00890109">
        <w:rPr>
          <w:rFonts w:ascii="Arial" w:hAnsi="Arial" w:cs="Arial"/>
          <w:sz w:val="20"/>
        </w:rPr>
        <w:t xml:space="preserve">relies on </w:t>
      </w:r>
      <w:r w:rsidR="00890109">
        <w:rPr>
          <w:rFonts w:ascii="Arial" w:hAnsi="Arial" w:cs="Arial"/>
          <w:sz w:val="20"/>
        </w:rPr>
        <w:t>less than</w:t>
      </w:r>
      <w:r w:rsidR="00890109" w:rsidRPr="00890109">
        <w:rPr>
          <w:rFonts w:ascii="Arial" w:hAnsi="Arial" w:cs="Arial"/>
          <w:sz w:val="20"/>
        </w:rPr>
        <w:t xml:space="preserve"> 15 room establishments</w:t>
      </w:r>
      <w:r w:rsidR="00890109">
        <w:rPr>
          <w:rFonts w:ascii="Arial" w:hAnsi="Arial" w:cs="Arial"/>
          <w:sz w:val="20"/>
        </w:rPr>
        <w:t>.</w:t>
      </w:r>
    </w:p>
    <w:p w14:paraId="07F72442" w14:textId="77777777" w:rsidR="009B2700" w:rsidRPr="00531CE9" w:rsidRDefault="009B2700" w:rsidP="00531CE9">
      <w:pPr>
        <w:pStyle w:val="Formal1"/>
        <w:tabs>
          <w:tab w:val="left" w:pos="1440"/>
        </w:tabs>
        <w:spacing w:before="120" w:after="0" w:line="360" w:lineRule="auto"/>
        <w:rPr>
          <w:rFonts w:ascii="Arial" w:hAnsi="Arial" w:cs="Arial"/>
          <w:sz w:val="20"/>
        </w:rPr>
      </w:pPr>
    </w:p>
    <w:p w14:paraId="219B096C" w14:textId="77777777" w:rsidR="00531CE9" w:rsidRPr="00531CE9" w:rsidRDefault="00531CE9" w:rsidP="00531CE9">
      <w:pPr>
        <w:pStyle w:val="Heading2"/>
        <w:rPr>
          <w:rFonts w:ascii="Arial" w:hAnsi="Arial" w:cs="Arial"/>
          <w:b/>
        </w:rPr>
      </w:pPr>
      <w:r w:rsidRPr="00531CE9">
        <w:rPr>
          <w:rFonts w:ascii="Arial" w:hAnsi="Arial" w:cs="Arial"/>
          <w:b/>
        </w:rPr>
        <w:lastRenderedPageBreak/>
        <w:t>4. Regional dispersal of growing international markets</w:t>
      </w:r>
    </w:p>
    <w:p w14:paraId="53C53C04" w14:textId="77777777" w:rsidR="00531CE9" w:rsidRPr="00531CE9" w:rsidRDefault="00531CE9" w:rsidP="00531CE9">
      <w:pPr>
        <w:pStyle w:val="Heading3"/>
        <w:rPr>
          <w:rFonts w:ascii="Arial" w:hAnsi="Arial" w:cs="Arial"/>
          <w:b/>
        </w:rPr>
      </w:pPr>
      <w:r w:rsidRPr="00531CE9">
        <w:rPr>
          <w:rFonts w:ascii="Arial" w:hAnsi="Arial" w:cs="Arial"/>
          <w:b/>
        </w:rPr>
        <w:t>Issue</w:t>
      </w:r>
    </w:p>
    <w:p w14:paraId="509C3FBE" w14:textId="0A181207" w:rsidR="00531CE9" w:rsidRPr="00531CE9" w:rsidRDefault="00531CE9" w:rsidP="00531CE9">
      <w:pPr>
        <w:pStyle w:val="Formal1"/>
        <w:tabs>
          <w:tab w:val="left" w:pos="1440"/>
        </w:tabs>
        <w:spacing w:before="120" w:after="0" w:line="360" w:lineRule="auto"/>
        <w:rPr>
          <w:rFonts w:ascii="Arial" w:hAnsi="Arial" w:cs="Arial"/>
          <w:sz w:val="20"/>
        </w:rPr>
      </w:pPr>
      <w:r w:rsidRPr="00531CE9">
        <w:rPr>
          <w:rFonts w:ascii="Arial" w:hAnsi="Arial" w:cs="Arial"/>
          <w:sz w:val="20"/>
        </w:rPr>
        <w:t xml:space="preserve">The strong growth in international markets from Asia, and particularly China, is not transferring into regional dispersal overnight stays within the first visit. </w:t>
      </w:r>
      <w:commentRangeStart w:id="3"/>
      <w:r w:rsidRPr="00531CE9">
        <w:rPr>
          <w:rFonts w:ascii="Arial" w:hAnsi="Arial" w:cs="Arial"/>
          <w:sz w:val="20"/>
        </w:rPr>
        <w:t xml:space="preserve">There is a </w:t>
      </w:r>
      <w:r w:rsidR="00890109">
        <w:rPr>
          <w:rFonts w:ascii="Arial" w:hAnsi="Arial" w:cs="Arial"/>
          <w:sz w:val="20"/>
        </w:rPr>
        <w:t>risk</w:t>
      </w:r>
      <w:r w:rsidRPr="00531CE9">
        <w:rPr>
          <w:rFonts w:ascii="Arial" w:hAnsi="Arial" w:cs="Arial"/>
          <w:sz w:val="20"/>
        </w:rPr>
        <w:t xml:space="preserve"> that </w:t>
      </w:r>
      <w:r w:rsidR="00890109">
        <w:rPr>
          <w:rFonts w:ascii="Arial" w:hAnsi="Arial" w:cs="Arial"/>
          <w:sz w:val="20"/>
        </w:rPr>
        <w:t>we do not do enough to convert first time Chinese and Asian visitors into repeat visitors</w:t>
      </w:r>
      <w:r w:rsidRPr="00531CE9">
        <w:rPr>
          <w:rFonts w:ascii="Arial" w:hAnsi="Arial" w:cs="Arial"/>
          <w:sz w:val="20"/>
        </w:rPr>
        <w:t xml:space="preserve"> </w:t>
      </w:r>
      <w:r w:rsidR="00890109">
        <w:rPr>
          <w:rFonts w:ascii="Arial" w:hAnsi="Arial" w:cs="Arial"/>
          <w:sz w:val="20"/>
        </w:rPr>
        <w:t>that help with regional</w:t>
      </w:r>
      <w:r w:rsidRPr="00531CE9">
        <w:rPr>
          <w:rFonts w:ascii="Arial" w:hAnsi="Arial" w:cs="Arial"/>
          <w:sz w:val="20"/>
        </w:rPr>
        <w:t xml:space="preserve"> dispersal.</w:t>
      </w:r>
      <w:commentRangeEnd w:id="3"/>
      <w:r w:rsidR="00CD4FE0">
        <w:rPr>
          <w:rStyle w:val="CommentReference"/>
          <w:rFonts w:asciiTheme="minorHAnsi" w:eastAsiaTheme="minorHAnsi" w:hAnsiTheme="minorHAnsi" w:cstheme="minorBidi"/>
          <w:lang w:val="en-GB"/>
        </w:rPr>
        <w:commentReference w:id="3"/>
      </w:r>
    </w:p>
    <w:p w14:paraId="15463125" w14:textId="77777777" w:rsidR="00531CE9" w:rsidRPr="00531CE9" w:rsidRDefault="00531CE9" w:rsidP="00531CE9">
      <w:pPr>
        <w:pStyle w:val="Heading3"/>
        <w:rPr>
          <w:rFonts w:ascii="Arial" w:hAnsi="Arial" w:cs="Arial"/>
          <w:b/>
        </w:rPr>
      </w:pPr>
      <w:r w:rsidRPr="00531CE9">
        <w:rPr>
          <w:rFonts w:ascii="Arial" w:hAnsi="Arial" w:cs="Arial"/>
          <w:b/>
        </w:rPr>
        <w:t>Solution</w:t>
      </w:r>
    </w:p>
    <w:p w14:paraId="40D8191B" w14:textId="77777777" w:rsidR="00531CE9" w:rsidRPr="00531CE9" w:rsidRDefault="00531CE9" w:rsidP="00531CE9">
      <w:pPr>
        <w:pStyle w:val="Formal1"/>
        <w:tabs>
          <w:tab w:val="left" w:pos="1440"/>
        </w:tabs>
        <w:spacing w:before="120" w:after="0" w:line="360" w:lineRule="auto"/>
        <w:rPr>
          <w:rFonts w:ascii="Arial" w:hAnsi="Arial" w:cs="Arial"/>
          <w:sz w:val="20"/>
        </w:rPr>
      </w:pPr>
      <w:r w:rsidRPr="00531CE9">
        <w:rPr>
          <w:rFonts w:ascii="Arial" w:hAnsi="Arial" w:cs="Arial"/>
          <w:sz w:val="20"/>
        </w:rPr>
        <w:t>Conduct market research to determine which segments of the China market are most likely to return and disperse into regions. Develop marketing to utilise the research findings and convert first time visitors into return overnight regional visitors.</w:t>
      </w:r>
    </w:p>
    <w:p w14:paraId="3D47F148" w14:textId="77777777" w:rsidR="00531CE9" w:rsidRDefault="00531CE9" w:rsidP="00531CE9">
      <w:pPr>
        <w:pStyle w:val="Heading2"/>
        <w:rPr>
          <w:rFonts w:ascii="Arial" w:hAnsi="Arial" w:cs="Arial"/>
        </w:rPr>
      </w:pPr>
    </w:p>
    <w:p w14:paraId="0C003425" w14:textId="77777777" w:rsidR="00531CE9" w:rsidRPr="00531CE9" w:rsidRDefault="00531CE9" w:rsidP="00531CE9">
      <w:pPr>
        <w:pStyle w:val="Heading2"/>
        <w:rPr>
          <w:rFonts w:ascii="Arial" w:hAnsi="Arial" w:cs="Arial"/>
          <w:b/>
        </w:rPr>
      </w:pPr>
      <w:r w:rsidRPr="00531CE9">
        <w:rPr>
          <w:rFonts w:ascii="Arial" w:hAnsi="Arial" w:cs="Arial"/>
          <w:b/>
        </w:rPr>
        <w:t xml:space="preserve">5. </w:t>
      </w:r>
      <w:commentRangeStart w:id="4"/>
      <w:r w:rsidRPr="00531CE9">
        <w:rPr>
          <w:rFonts w:ascii="Arial" w:hAnsi="Arial" w:cs="Arial"/>
          <w:b/>
        </w:rPr>
        <w:t>Agritourism development</w:t>
      </w:r>
      <w:commentRangeEnd w:id="4"/>
      <w:r w:rsidR="009B2C22">
        <w:rPr>
          <w:rStyle w:val="CommentReference"/>
          <w:rFonts w:asciiTheme="minorHAnsi" w:eastAsiaTheme="minorHAnsi" w:hAnsiTheme="minorHAnsi" w:cstheme="minorBidi"/>
          <w:color w:val="auto"/>
        </w:rPr>
        <w:commentReference w:id="4"/>
      </w:r>
    </w:p>
    <w:p w14:paraId="7EDD32E0" w14:textId="77777777" w:rsidR="00531CE9" w:rsidRPr="00531CE9" w:rsidRDefault="00531CE9" w:rsidP="00531CE9">
      <w:pPr>
        <w:pStyle w:val="Heading3"/>
        <w:rPr>
          <w:rFonts w:ascii="Arial" w:hAnsi="Arial" w:cs="Arial"/>
          <w:b/>
        </w:rPr>
      </w:pPr>
      <w:r w:rsidRPr="00531CE9">
        <w:rPr>
          <w:rFonts w:ascii="Arial" w:hAnsi="Arial" w:cs="Arial"/>
          <w:b/>
        </w:rPr>
        <w:t>Issue</w:t>
      </w:r>
    </w:p>
    <w:p w14:paraId="611FAD46" w14:textId="77777777" w:rsidR="00B369B3" w:rsidRDefault="00B369B3" w:rsidP="00531CE9">
      <w:pPr>
        <w:pStyle w:val="Formal1"/>
        <w:tabs>
          <w:tab w:val="left" w:pos="1440"/>
        </w:tabs>
        <w:spacing w:before="120" w:after="0" w:line="360" w:lineRule="auto"/>
        <w:rPr>
          <w:rFonts w:ascii="Arial" w:hAnsi="Arial" w:cs="Arial"/>
          <w:sz w:val="20"/>
        </w:rPr>
      </w:pPr>
      <w:r>
        <w:rPr>
          <w:rFonts w:ascii="Arial" w:hAnsi="Arial" w:cs="Arial"/>
          <w:sz w:val="20"/>
        </w:rPr>
        <w:t>Agritourism is an ideal tourism sector to further develop regional tourism around. Agritourism provides social and economic benefits to the visitor economy and agricultural sectors. However, to date there has been no National coordination of agritourism development or marketing.</w:t>
      </w:r>
    </w:p>
    <w:p w14:paraId="1927912D" w14:textId="77777777" w:rsidR="00531CE9" w:rsidRPr="00531CE9" w:rsidRDefault="00531CE9" w:rsidP="00531CE9">
      <w:pPr>
        <w:pStyle w:val="Heading3"/>
        <w:rPr>
          <w:rFonts w:ascii="Arial" w:hAnsi="Arial" w:cs="Arial"/>
          <w:b/>
        </w:rPr>
      </w:pPr>
      <w:r w:rsidRPr="00531CE9">
        <w:rPr>
          <w:rFonts w:ascii="Arial" w:hAnsi="Arial" w:cs="Arial"/>
          <w:b/>
        </w:rPr>
        <w:t>Solution</w:t>
      </w:r>
    </w:p>
    <w:p w14:paraId="442C4B16" w14:textId="684DB877" w:rsidR="00B369B3" w:rsidRDefault="00DE7544" w:rsidP="00531CE9">
      <w:pPr>
        <w:pStyle w:val="Formal1"/>
        <w:tabs>
          <w:tab w:val="left" w:pos="1440"/>
        </w:tabs>
        <w:spacing w:before="120" w:after="0" w:line="360" w:lineRule="auto"/>
        <w:rPr>
          <w:rFonts w:ascii="Arial" w:hAnsi="Arial" w:cs="Arial"/>
          <w:sz w:val="20"/>
        </w:rPr>
      </w:pPr>
      <w:r w:rsidRPr="00B369B3">
        <w:rPr>
          <w:rFonts w:ascii="Arial" w:hAnsi="Arial" w:cs="Arial"/>
          <w:sz w:val="20"/>
        </w:rPr>
        <w:t xml:space="preserve">Develop an Australian Agritourism Working Group of ART, STOs, Tourism Australia, and the National Farmers Association. </w:t>
      </w:r>
      <w:r w:rsidR="00B369B3">
        <w:rPr>
          <w:rFonts w:ascii="Arial" w:hAnsi="Arial" w:cs="Arial"/>
          <w:sz w:val="20"/>
        </w:rPr>
        <w:t>ART to secure a small grant to undertake a Situation Analysis that identifies what has / is being done in agritourism across Australia, and what gaps appear to exist</w:t>
      </w:r>
      <w:r w:rsidR="00B369B3" w:rsidRPr="00531CE9">
        <w:rPr>
          <w:rFonts w:ascii="Arial" w:hAnsi="Arial" w:cs="Arial"/>
          <w:sz w:val="20"/>
        </w:rPr>
        <w:t xml:space="preserve">. </w:t>
      </w:r>
      <w:r w:rsidR="00B369B3">
        <w:rPr>
          <w:rFonts w:ascii="Arial" w:hAnsi="Arial" w:cs="Arial"/>
          <w:sz w:val="20"/>
        </w:rPr>
        <w:t xml:space="preserve">The </w:t>
      </w:r>
      <w:r w:rsidR="00B369B3" w:rsidRPr="00DE7544">
        <w:rPr>
          <w:rFonts w:ascii="Arial" w:hAnsi="Arial" w:cs="Arial"/>
          <w:sz w:val="20"/>
        </w:rPr>
        <w:t xml:space="preserve">Working Group </w:t>
      </w:r>
      <w:r w:rsidR="00B369B3">
        <w:rPr>
          <w:rFonts w:ascii="Arial" w:hAnsi="Arial" w:cs="Arial"/>
          <w:sz w:val="20"/>
        </w:rPr>
        <w:t>would</w:t>
      </w:r>
      <w:r w:rsidR="00B369B3" w:rsidRPr="00DE7544">
        <w:rPr>
          <w:rFonts w:ascii="Arial" w:hAnsi="Arial" w:cs="Arial"/>
          <w:sz w:val="20"/>
        </w:rPr>
        <w:t xml:space="preserve"> </w:t>
      </w:r>
      <w:r w:rsidR="00B369B3" w:rsidRPr="00D44518">
        <w:rPr>
          <w:rFonts w:ascii="Arial" w:hAnsi="Arial" w:cs="Arial"/>
          <w:sz w:val="20"/>
          <w:lang w:val="en-AU"/>
        </w:rPr>
        <w:t>prioritise</w:t>
      </w:r>
      <w:r w:rsidR="00B369B3">
        <w:rPr>
          <w:rFonts w:ascii="Arial" w:hAnsi="Arial" w:cs="Arial"/>
          <w:sz w:val="20"/>
        </w:rPr>
        <w:t xml:space="preserve"> responses to the gaps and form an Action Plan.</w:t>
      </w:r>
    </w:p>
    <w:p w14:paraId="1E92A63D" w14:textId="0A8A8150" w:rsidR="00AD4A3B" w:rsidRDefault="00B369B3" w:rsidP="00D44518">
      <w:pPr>
        <w:pStyle w:val="Formal1"/>
        <w:tabs>
          <w:tab w:val="left" w:pos="1440"/>
        </w:tabs>
        <w:spacing w:before="120" w:after="0" w:line="360" w:lineRule="auto"/>
        <w:rPr>
          <w:rFonts w:ascii="Arial" w:hAnsi="Arial" w:cs="Arial"/>
          <w:sz w:val="20"/>
        </w:rPr>
      </w:pPr>
      <w:r>
        <w:rPr>
          <w:rFonts w:ascii="Arial" w:hAnsi="Arial" w:cs="Arial"/>
          <w:sz w:val="20"/>
        </w:rPr>
        <w:t xml:space="preserve">ART to then approach Commonwealth Ministers, </w:t>
      </w:r>
      <w:r w:rsidR="00DE7544" w:rsidRPr="00B369B3">
        <w:rPr>
          <w:rFonts w:ascii="Arial" w:hAnsi="Arial" w:cs="Arial"/>
          <w:sz w:val="20"/>
        </w:rPr>
        <w:t>Austrade</w:t>
      </w:r>
      <w:r w:rsidR="00DE7544" w:rsidRPr="00531CE9">
        <w:rPr>
          <w:rFonts w:ascii="Arial" w:hAnsi="Arial" w:cs="Arial"/>
          <w:sz w:val="20"/>
        </w:rPr>
        <w:t xml:space="preserve"> </w:t>
      </w:r>
      <w:r w:rsidR="00531CE9" w:rsidRPr="00531CE9">
        <w:rPr>
          <w:rFonts w:ascii="Arial" w:hAnsi="Arial" w:cs="Arial"/>
          <w:sz w:val="20"/>
        </w:rPr>
        <w:t xml:space="preserve">The States, Territories and Commonwealth to </w:t>
      </w:r>
      <w:r w:rsidR="00AD4A3B" w:rsidRPr="00B369B3">
        <w:rPr>
          <w:rFonts w:ascii="Arial" w:hAnsi="Arial" w:cs="Arial"/>
          <w:sz w:val="20"/>
        </w:rPr>
        <w:t>consider</w:t>
      </w:r>
      <w:r w:rsidR="00AD4A3B">
        <w:rPr>
          <w:rFonts w:ascii="Arial" w:hAnsi="Arial" w:cs="Arial"/>
          <w:sz w:val="20"/>
        </w:rPr>
        <w:t xml:space="preserve"> </w:t>
      </w:r>
      <w:r w:rsidR="00531CE9" w:rsidRPr="00531CE9">
        <w:rPr>
          <w:rFonts w:ascii="Arial" w:hAnsi="Arial" w:cs="Arial"/>
          <w:sz w:val="20"/>
        </w:rPr>
        <w:t>provid</w:t>
      </w:r>
      <w:r w:rsidR="00AD4A3B" w:rsidRPr="00B369B3">
        <w:rPr>
          <w:rFonts w:ascii="Arial" w:hAnsi="Arial" w:cs="Arial"/>
          <w:sz w:val="20"/>
        </w:rPr>
        <w:t>ing</w:t>
      </w:r>
      <w:r w:rsidR="00531CE9" w:rsidRPr="00531CE9">
        <w:rPr>
          <w:rFonts w:ascii="Arial" w:hAnsi="Arial" w:cs="Arial"/>
          <w:sz w:val="20"/>
        </w:rPr>
        <w:t xml:space="preserve"> joint funding for </w:t>
      </w:r>
      <w:r>
        <w:rPr>
          <w:rFonts w:ascii="Arial" w:hAnsi="Arial" w:cs="Arial"/>
          <w:sz w:val="20"/>
        </w:rPr>
        <w:t>addressing the Action Plan. T</w:t>
      </w:r>
      <w:r w:rsidR="00531CE9" w:rsidRPr="00531CE9">
        <w:rPr>
          <w:rFonts w:ascii="Arial" w:hAnsi="Arial" w:cs="Arial"/>
          <w:sz w:val="20"/>
        </w:rPr>
        <w:t>he majority</w:t>
      </w:r>
      <w:r>
        <w:rPr>
          <w:rFonts w:ascii="Arial" w:hAnsi="Arial" w:cs="Arial"/>
          <w:sz w:val="20"/>
        </w:rPr>
        <w:t xml:space="preserve"> of funds would be sought </w:t>
      </w:r>
      <w:r w:rsidR="00531CE9" w:rsidRPr="00531CE9">
        <w:rPr>
          <w:rFonts w:ascii="Arial" w:hAnsi="Arial" w:cs="Arial"/>
          <w:sz w:val="20"/>
        </w:rPr>
        <w:t>from the Commonwealth’s Regional development of Primary Industry portfolios</w:t>
      </w:r>
      <w:r>
        <w:rPr>
          <w:rFonts w:ascii="Arial" w:hAnsi="Arial" w:cs="Arial"/>
          <w:sz w:val="20"/>
        </w:rPr>
        <w:t xml:space="preserve">, which would include funding for the </w:t>
      </w:r>
      <w:r w:rsidRPr="00DE7544">
        <w:rPr>
          <w:rFonts w:ascii="Arial" w:hAnsi="Arial" w:cs="Arial"/>
          <w:sz w:val="20"/>
        </w:rPr>
        <w:t xml:space="preserve">activities and for overall </w:t>
      </w:r>
      <w:r>
        <w:rPr>
          <w:rFonts w:ascii="Arial" w:hAnsi="Arial" w:cs="Arial"/>
          <w:sz w:val="20"/>
        </w:rPr>
        <w:t xml:space="preserve">project management, </w:t>
      </w:r>
      <w:r w:rsidRPr="00DE7544">
        <w:rPr>
          <w:rFonts w:ascii="Arial" w:hAnsi="Arial" w:cs="Arial"/>
          <w:sz w:val="20"/>
        </w:rPr>
        <w:t>governance</w:t>
      </w:r>
      <w:r>
        <w:rPr>
          <w:rFonts w:ascii="Arial" w:hAnsi="Arial" w:cs="Arial"/>
          <w:sz w:val="20"/>
        </w:rPr>
        <w:t xml:space="preserve"> and evaluation</w:t>
      </w:r>
      <w:r w:rsidR="00531CE9" w:rsidRPr="00531CE9">
        <w:rPr>
          <w:rFonts w:ascii="Arial" w:hAnsi="Arial" w:cs="Arial"/>
          <w:sz w:val="20"/>
        </w:rPr>
        <w:t>.</w:t>
      </w:r>
    </w:p>
    <w:p w14:paraId="6D8E07A6" w14:textId="77777777" w:rsidR="00834B22" w:rsidRDefault="00834B22" w:rsidP="00D44518">
      <w:pPr>
        <w:pStyle w:val="Formal1"/>
        <w:tabs>
          <w:tab w:val="left" w:pos="1440"/>
        </w:tabs>
        <w:spacing w:before="120" w:after="0" w:line="360" w:lineRule="auto"/>
        <w:rPr>
          <w:rFonts w:ascii="Arial" w:hAnsi="Arial" w:cs="Arial"/>
          <w:sz w:val="20"/>
        </w:rPr>
      </w:pPr>
    </w:p>
    <w:p w14:paraId="2D3C09B8" w14:textId="51BF877C" w:rsidR="00834B22" w:rsidRPr="00531CE9" w:rsidRDefault="00834B22" w:rsidP="00834B22">
      <w:pPr>
        <w:pStyle w:val="Heading2"/>
        <w:rPr>
          <w:rFonts w:ascii="Arial" w:hAnsi="Arial" w:cs="Arial"/>
          <w:b/>
        </w:rPr>
      </w:pPr>
      <w:r>
        <w:rPr>
          <w:rFonts w:ascii="Arial" w:hAnsi="Arial" w:cs="Arial"/>
          <w:b/>
        </w:rPr>
        <w:t>5</w:t>
      </w:r>
      <w:r w:rsidRPr="00531CE9">
        <w:rPr>
          <w:rFonts w:ascii="Arial" w:hAnsi="Arial" w:cs="Arial"/>
          <w:b/>
        </w:rPr>
        <w:t xml:space="preserve">. </w:t>
      </w:r>
      <w:r>
        <w:rPr>
          <w:rFonts w:ascii="Arial" w:hAnsi="Arial" w:cs="Arial"/>
          <w:b/>
        </w:rPr>
        <w:t>Skills shortages</w:t>
      </w:r>
    </w:p>
    <w:p w14:paraId="734DAD09" w14:textId="77777777" w:rsidR="00834B22" w:rsidRPr="00531CE9" w:rsidRDefault="00834B22" w:rsidP="00834B22">
      <w:pPr>
        <w:pStyle w:val="Heading3"/>
        <w:rPr>
          <w:rFonts w:ascii="Arial" w:hAnsi="Arial" w:cs="Arial"/>
          <w:b/>
        </w:rPr>
      </w:pPr>
      <w:r w:rsidRPr="00531CE9">
        <w:rPr>
          <w:rFonts w:ascii="Arial" w:hAnsi="Arial" w:cs="Arial"/>
          <w:b/>
        </w:rPr>
        <w:t>Issue</w:t>
      </w:r>
    </w:p>
    <w:p w14:paraId="2D748820" w14:textId="361257ED" w:rsidR="007B659D" w:rsidRPr="007B659D" w:rsidRDefault="00523CF4" w:rsidP="007B659D">
      <w:pPr>
        <w:pStyle w:val="Formal1"/>
        <w:tabs>
          <w:tab w:val="left" w:pos="1440"/>
        </w:tabs>
        <w:spacing w:before="120" w:after="0" w:line="360" w:lineRule="auto"/>
        <w:rPr>
          <w:rFonts w:ascii="Arial" w:hAnsi="Arial" w:cs="Arial"/>
          <w:sz w:val="20"/>
        </w:rPr>
      </w:pPr>
      <w:r>
        <w:rPr>
          <w:rFonts w:ascii="Arial" w:hAnsi="Arial" w:cs="Arial"/>
          <w:sz w:val="20"/>
        </w:rPr>
        <w:t xml:space="preserve">In many regions, there is a shortage of labour to help support their visitor economies. </w:t>
      </w:r>
      <w:r w:rsidRPr="00523CF4">
        <w:rPr>
          <w:rFonts w:ascii="Arial" w:hAnsi="Arial" w:cs="Arial"/>
          <w:sz w:val="20"/>
        </w:rPr>
        <w:t xml:space="preserve">To help regions become / remain competitive, we </w:t>
      </w:r>
      <w:r w:rsidR="006F0660">
        <w:rPr>
          <w:rFonts w:ascii="Arial" w:hAnsi="Arial" w:cs="Arial"/>
          <w:sz w:val="20"/>
        </w:rPr>
        <w:t xml:space="preserve">also </w:t>
      </w:r>
      <w:r w:rsidRPr="00523CF4">
        <w:rPr>
          <w:rFonts w:ascii="Arial" w:hAnsi="Arial" w:cs="Arial"/>
          <w:sz w:val="20"/>
        </w:rPr>
        <w:t>need to lift the skill levels across many sectors of the visitor economy. However, i</w:t>
      </w:r>
      <w:r w:rsidR="008C0FB4" w:rsidRPr="00523CF4">
        <w:rPr>
          <w:rFonts w:ascii="Arial" w:hAnsi="Arial" w:cs="Arial"/>
          <w:sz w:val="20"/>
        </w:rPr>
        <w:t xml:space="preserve">t is much more difficult to source skilled labour in regions than in cities. It is </w:t>
      </w:r>
      <w:r>
        <w:rPr>
          <w:rFonts w:ascii="Arial" w:hAnsi="Arial" w:cs="Arial"/>
          <w:sz w:val="20"/>
        </w:rPr>
        <w:t xml:space="preserve">also </w:t>
      </w:r>
      <w:r w:rsidR="008C0FB4" w:rsidRPr="00523CF4">
        <w:rPr>
          <w:rFonts w:ascii="Arial" w:hAnsi="Arial" w:cs="Arial"/>
          <w:sz w:val="20"/>
        </w:rPr>
        <w:t xml:space="preserve">much more difficult to train regionally sourced labour, than it is in cities. </w:t>
      </w:r>
      <w:r w:rsidR="007B659D" w:rsidRPr="007B659D">
        <w:rPr>
          <w:rFonts w:ascii="Arial" w:hAnsi="Arial" w:cs="Arial"/>
          <w:sz w:val="20"/>
        </w:rPr>
        <w:t>The top tourism occupations effected by skill deficiency include:</w:t>
      </w:r>
    </w:p>
    <w:p w14:paraId="6A96FE07" w14:textId="77777777" w:rsidR="007B659D" w:rsidRPr="007B659D" w:rsidRDefault="007B659D" w:rsidP="007B659D">
      <w:pPr>
        <w:pStyle w:val="Formal1"/>
        <w:numPr>
          <w:ilvl w:val="0"/>
          <w:numId w:val="9"/>
        </w:numPr>
        <w:tabs>
          <w:tab w:val="left" w:pos="1440"/>
        </w:tabs>
        <w:spacing w:before="120" w:after="0" w:line="360" w:lineRule="auto"/>
        <w:rPr>
          <w:rFonts w:ascii="Arial" w:hAnsi="Arial" w:cs="Arial"/>
          <w:sz w:val="20"/>
        </w:rPr>
      </w:pPr>
      <w:r w:rsidRPr="007B659D">
        <w:rPr>
          <w:rFonts w:ascii="Arial" w:hAnsi="Arial" w:cs="Arial"/>
          <w:sz w:val="20"/>
        </w:rPr>
        <w:t>Accommodation – cleaner and receptionist</w:t>
      </w:r>
    </w:p>
    <w:p w14:paraId="3D9C3A8B" w14:textId="77777777" w:rsidR="007B659D" w:rsidRPr="007B659D" w:rsidRDefault="007B659D" w:rsidP="007B659D">
      <w:pPr>
        <w:pStyle w:val="Formal1"/>
        <w:numPr>
          <w:ilvl w:val="0"/>
          <w:numId w:val="9"/>
        </w:numPr>
        <w:tabs>
          <w:tab w:val="left" w:pos="1440"/>
        </w:tabs>
        <w:spacing w:before="120" w:after="0" w:line="360" w:lineRule="auto"/>
        <w:rPr>
          <w:rFonts w:ascii="Arial" w:hAnsi="Arial" w:cs="Arial"/>
          <w:sz w:val="20"/>
        </w:rPr>
      </w:pPr>
      <w:r w:rsidRPr="007B659D">
        <w:rPr>
          <w:rFonts w:ascii="Arial" w:hAnsi="Arial" w:cs="Arial"/>
          <w:sz w:val="20"/>
        </w:rPr>
        <w:t>Attractions – tour guide</w:t>
      </w:r>
    </w:p>
    <w:p w14:paraId="2D7EC4D5" w14:textId="77777777" w:rsidR="007B659D" w:rsidRPr="007B659D" w:rsidRDefault="007B659D" w:rsidP="007B659D">
      <w:pPr>
        <w:pStyle w:val="Formal1"/>
        <w:numPr>
          <w:ilvl w:val="0"/>
          <w:numId w:val="9"/>
        </w:numPr>
        <w:tabs>
          <w:tab w:val="left" w:pos="1440"/>
        </w:tabs>
        <w:spacing w:before="120" w:after="0" w:line="360" w:lineRule="auto"/>
        <w:rPr>
          <w:rFonts w:ascii="Arial" w:hAnsi="Arial" w:cs="Arial"/>
          <w:sz w:val="20"/>
        </w:rPr>
      </w:pPr>
      <w:r w:rsidRPr="007B659D">
        <w:rPr>
          <w:rFonts w:ascii="Arial" w:hAnsi="Arial" w:cs="Arial"/>
          <w:sz w:val="20"/>
        </w:rPr>
        <w:t>Restaurants/cafes – chef, cook and café/restaurant manager.</w:t>
      </w:r>
    </w:p>
    <w:p w14:paraId="14AEF986" w14:textId="77777777" w:rsidR="007B659D" w:rsidRPr="007B659D" w:rsidRDefault="007B659D" w:rsidP="007B659D">
      <w:pPr>
        <w:pStyle w:val="Formal1"/>
        <w:tabs>
          <w:tab w:val="left" w:pos="1440"/>
        </w:tabs>
        <w:spacing w:before="120" w:after="0" w:line="360" w:lineRule="auto"/>
        <w:rPr>
          <w:rFonts w:ascii="Arial" w:hAnsi="Arial" w:cs="Arial"/>
          <w:sz w:val="20"/>
        </w:rPr>
      </w:pPr>
      <w:r w:rsidRPr="007B659D">
        <w:rPr>
          <w:rFonts w:ascii="Arial" w:hAnsi="Arial" w:cs="Arial"/>
          <w:sz w:val="20"/>
        </w:rPr>
        <w:t xml:space="preserve">Skills shortages could impact the sector’s growth and performance. While skills shortages have the potential to act as a direct constraint to the sector’s ability to meet growing demand for the Australian tourism </w:t>
      </w:r>
      <w:r w:rsidRPr="007B659D">
        <w:rPr>
          <w:rFonts w:ascii="Arial" w:hAnsi="Arial" w:cs="Arial"/>
          <w:sz w:val="20"/>
        </w:rPr>
        <w:lastRenderedPageBreak/>
        <w:t>experience (where positions remain unfilled), it is more likely they could result in reduced productivity, whereby the workers filling employment positions are not equipped with the skills, expertise and/or capability to perform their role.</w:t>
      </w:r>
    </w:p>
    <w:p w14:paraId="17A748EC" w14:textId="77777777" w:rsidR="007B659D" w:rsidRPr="007B659D" w:rsidRDefault="007B659D" w:rsidP="007B659D">
      <w:pPr>
        <w:pStyle w:val="Formal1"/>
        <w:tabs>
          <w:tab w:val="left" w:pos="1440"/>
        </w:tabs>
        <w:spacing w:before="120" w:after="0" w:line="360" w:lineRule="auto"/>
        <w:rPr>
          <w:rFonts w:ascii="Arial" w:hAnsi="Arial" w:cs="Arial"/>
          <w:sz w:val="20"/>
        </w:rPr>
      </w:pPr>
      <w:r w:rsidRPr="007B659D">
        <w:rPr>
          <w:rFonts w:ascii="Arial" w:hAnsi="Arial" w:cs="Arial"/>
          <w:sz w:val="20"/>
        </w:rPr>
        <w:t>Diminished productivity has the potential to reduce the global competitiveness of Australia as a destination and reduce the visitor experience. Since attending a business event often provides internationals the first opportunity to visit Australia, a poor delegate experience may reduce repeat visitation (with family and friends) and the value of brand Australia.</w:t>
      </w:r>
    </w:p>
    <w:p w14:paraId="4DAA4896" w14:textId="18AF8FF7" w:rsidR="0058610F" w:rsidRPr="0058610F" w:rsidRDefault="0058610F" w:rsidP="0058610F">
      <w:pPr>
        <w:pStyle w:val="Formal1"/>
        <w:tabs>
          <w:tab w:val="left" w:pos="1440"/>
        </w:tabs>
        <w:spacing w:before="120" w:after="0" w:line="360" w:lineRule="auto"/>
        <w:rPr>
          <w:rFonts w:ascii="Arial" w:hAnsi="Arial" w:cs="Arial"/>
          <w:sz w:val="20"/>
        </w:rPr>
      </w:pPr>
      <w:r w:rsidRPr="0058610F">
        <w:rPr>
          <w:rFonts w:ascii="Arial" w:hAnsi="Arial" w:cs="Arial"/>
          <w:sz w:val="20"/>
        </w:rPr>
        <w:t>The Regional Education, Skills and Jobs initiative includes the Government employing local coordinators to develop and implement plans to improve participation in the workforce and educational achievement in regional Australia. However, this initiative does not have a tourism or visitor economy stream.</w:t>
      </w:r>
    </w:p>
    <w:p w14:paraId="05F42045" w14:textId="3101BA8E" w:rsidR="00834B22" w:rsidRDefault="006F0660" w:rsidP="00523CF4">
      <w:pPr>
        <w:pStyle w:val="Formal1"/>
        <w:tabs>
          <w:tab w:val="left" w:pos="1440"/>
        </w:tabs>
        <w:spacing w:before="120" w:after="0" w:line="360" w:lineRule="auto"/>
        <w:rPr>
          <w:rFonts w:ascii="Arial" w:hAnsi="Arial" w:cs="Arial"/>
          <w:sz w:val="20"/>
        </w:rPr>
      </w:pPr>
      <w:r>
        <w:rPr>
          <w:rFonts w:ascii="Arial" w:hAnsi="Arial" w:cs="Arial"/>
          <w:sz w:val="20"/>
        </w:rPr>
        <w:t>T</w:t>
      </w:r>
      <w:r w:rsidR="000B1AFB" w:rsidRPr="000B1AFB">
        <w:rPr>
          <w:rFonts w:ascii="Arial" w:hAnsi="Arial" w:cs="Arial"/>
          <w:sz w:val="20"/>
        </w:rPr>
        <w:t>he new Skilling Australia Fund (</w:t>
      </w:r>
      <w:r>
        <w:rPr>
          <w:rFonts w:ascii="Arial" w:hAnsi="Arial" w:cs="Arial"/>
          <w:sz w:val="20"/>
        </w:rPr>
        <w:t>managed by</w:t>
      </w:r>
      <w:r w:rsidR="000B1AFB" w:rsidRPr="000B1AFB">
        <w:rPr>
          <w:rFonts w:ascii="Arial" w:hAnsi="Arial" w:cs="Arial"/>
          <w:sz w:val="20"/>
        </w:rPr>
        <w:t xml:space="preserve"> the Commonwealth</w:t>
      </w:r>
      <w:r>
        <w:rPr>
          <w:rFonts w:ascii="Arial" w:hAnsi="Arial" w:cs="Arial"/>
          <w:sz w:val="20"/>
        </w:rPr>
        <w:t xml:space="preserve"> government</w:t>
      </w:r>
      <w:r w:rsidR="000B1AFB" w:rsidRPr="000B1AFB">
        <w:rPr>
          <w:rFonts w:ascii="Arial" w:hAnsi="Arial" w:cs="Arial"/>
          <w:sz w:val="20"/>
        </w:rPr>
        <w:t xml:space="preserve">) is only accessible through programs pitched by the </w:t>
      </w:r>
      <w:r w:rsidR="0026364A">
        <w:rPr>
          <w:rFonts w:ascii="Arial" w:hAnsi="Arial" w:cs="Arial"/>
          <w:sz w:val="20"/>
        </w:rPr>
        <w:t>S</w:t>
      </w:r>
      <w:r w:rsidR="000B1AFB" w:rsidRPr="000B1AFB">
        <w:rPr>
          <w:rFonts w:ascii="Arial" w:hAnsi="Arial" w:cs="Arial"/>
          <w:sz w:val="20"/>
        </w:rPr>
        <w:t>tates with matched funding. Therefore</w:t>
      </w:r>
      <w:r w:rsidR="0026364A">
        <w:rPr>
          <w:rFonts w:ascii="Arial" w:hAnsi="Arial" w:cs="Arial"/>
          <w:sz w:val="20"/>
        </w:rPr>
        <w:t>,</w:t>
      </w:r>
      <w:r w:rsidR="000B1AFB" w:rsidRPr="000B1AFB">
        <w:rPr>
          <w:rFonts w:ascii="Arial" w:hAnsi="Arial" w:cs="Arial"/>
          <w:sz w:val="20"/>
        </w:rPr>
        <w:t xml:space="preserve"> they are the gatekeepers to delivering new </w:t>
      </w:r>
      <w:r w:rsidR="0026364A">
        <w:rPr>
          <w:rFonts w:ascii="Arial" w:hAnsi="Arial" w:cs="Arial"/>
          <w:sz w:val="20"/>
        </w:rPr>
        <w:t>t</w:t>
      </w:r>
      <w:r w:rsidR="000B1AFB" w:rsidRPr="000B1AFB">
        <w:rPr>
          <w:rFonts w:ascii="Arial" w:hAnsi="Arial" w:cs="Arial"/>
          <w:sz w:val="20"/>
        </w:rPr>
        <w:t>ourism/hospitality training programs.</w:t>
      </w:r>
      <w:r w:rsidR="000B1AFB" w:rsidRPr="00523CF4">
        <w:rPr>
          <w:rFonts w:ascii="Arial" w:hAnsi="Arial" w:cs="Arial"/>
          <w:sz w:val="20"/>
        </w:rPr>
        <w:t> </w:t>
      </w:r>
    </w:p>
    <w:p w14:paraId="2FE1E8F7" w14:textId="08B310F8" w:rsidR="0026364A" w:rsidRPr="00523CF4" w:rsidRDefault="0026364A" w:rsidP="00523CF4">
      <w:pPr>
        <w:pStyle w:val="Formal1"/>
        <w:tabs>
          <w:tab w:val="left" w:pos="1440"/>
        </w:tabs>
        <w:spacing w:before="120" w:after="0" w:line="360" w:lineRule="auto"/>
        <w:rPr>
          <w:rFonts w:ascii="Arial" w:hAnsi="Arial" w:cs="Arial"/>
          <w:sz w:val="20"/>
        </w:rPr>
      </w:pPr>
      <w:r>
        <w:rPr>
          <w:rFonts w:ascii="Arial" w:hAnsi="Arial" w:cs="Arial"/>
          <w:sz w:val="20"/>
        </w:rPr>
        <w:t>What pragmatic initiatives could be developed that target the development of skills for regional visitor economies?</w:t>
      </w:r>
    </w:p>
    <w:p w14:paraId="01869D0F" w14:textId="77777777" w:rsidR="00834B22" w:rsidRPr="00531CE9" w:rsidRDefault="00834B22" w:rsidP="00834B22">
      <w:pPr>
        <w:pStyle w:val="Heading3"/>
        <w:rPr>
          <w:rFonts w:ascii="Arial" w:hAnsi="Arial" w:cs="Arial"/>
          <w:b/>
        </w:rPr>
      </w:pPr>
      <w:r w:rsidRPr="00531CE9">
        <w:rPr>
          <w:rFonts w:ascii="Arial" w:hAnsi="Arial" w:cs="Arial"/>
          <w:b/>
        </w:rPr>
        <w:t>Solution</w:t>
      </w:r>
    </w:p>
    <w:p w14:paraId="6E4E57E7" w14:textId="7B1CA4EB" w:rsidR="009A77FD" w:rsidRDefault="007B659D" w:rsidP="00523CF4">
      <w:pPr>
        <w:pStyle w:val="Formal1"/>
        <w:tabs>
          <w:tab w:val="left" w:pos="1440"/>
        </w:tabs>
        <w:spacing w:before="120" w:after="0" w:line="360" w:lineRule="auto"/>
        <w:rPr>
          <w:rFonts w:ascii="Arial" w:hAnsi="Arial" w:cs="Arial"/>
          <w:sz w:val="20"/>
        </w:rPr>
      </w:pPr>
      <w:r>
        <w:rPr>
          <w:rFonts w:ascii="Arial" w:hAnsi="Arial" w:cs="Arial"/>
          <w:sz w:val="20"/>
        </w:rPr>
        <w:t>Three potential</w:t>
      </w:r>
      <w:r w:rsidR="0026364A">
        <w:rPr>
          <w:rFonts w:ascii="Arial" w:hAnsi="Arial" w:cs="Arial"/>
          <w:sz w:val="20"/>
        </w:rPr>
        <w:t xml:space="preserve"> solution</w:t>
      </w:r>
      <w:r>
        <w:rPr>
          <w:rFonts w:ascii="Arial" w:hAnsi="Arial" w:cs="Arial"/>
          <w:sz w:val="20"/>
        </w:rPr>
        <w:t>s</w:t>
      </w:r>
      <w:r w:rsidR="00A96567">
        <w:rPr>
          <w:rFonts w:ascii="Arial" w:hAnsi="Arial" w:cs="Arial"/>
          <w:sz w:val="20"/>
        </w:rPr>
        <w:t xml:space="preserve"> could be:</w:t>
      </w:r>
    </w:p>
    <w:p w14:paraId="69340E85" w14:textId="77777777" w:rsidR="009A77FD" w:rsidRPr="009A77FD" w:rsidRDefault="009A77FD" w:rsidP="00A96567">
      <w:pPr>
        <w:pStyle w:val="Formal1"/>
        <w:numPr>
          <w:ilvl w:val="0"/>
          <w:numId w:val="12"/>
        </w:numPr>
        <w:tabs>
          <w:tab w:val="left" w:pos="1440"/>
        </w:tabs>
        <w:spacing w:before="120" w:after="0" w:line="360" w:lineRule="auto"/>
        <w:rPr>
          <w:rFonts w:ascii="Arial" w:hAnsi="Arial" w:cs="Arial"/>
          <w:sz w:val="20"/>
        </w:rPr>
      </w:pPr>
      <w:r>
        <w:rPr>
          <w:rFonts w:ascii="Arial" w:hAnsi="Arial" w:cs="Arial"/>
          <w:sz w:val="20"/>
        </w:rPr>
        <w:t xml:space="preserve">Conduct a </w:t>
      </w:r>
      <w:r w:rsidRPr="009A77FD">
        <w:rPr>
          <w:rFonts w:ascii="Arial" w:hAnsi="Arial" w:cs="Arial"/>
          <w:sz w:val="20"/>
        </w:rPr>
        <w:t>State by state review of historical and forecast tourism and events training places, eg. TAFEs and universities.</w:t>
      </w:r>
    </w:p>
    <w:p w14:paraId="63D1DB61" w14:textId="77777777" w:rsidR="009A77FD" w:rsidRPr="009A77FD" w:rsidRDefault="009A77FD" w:rsidP="00A96567">
      <w:pPr>
        <w:pStyle w:val="Formal1"/>
        <w:numPr>
          <w:ilvl w:val="0"/>
          <w:numId w:val="12"/>
        </w:numPr>
        <w:tabs>
          <w:tab w:val="left" w:pos="1440"/>
        </w:tabs>
        <w:spacing w:before="120" w:after="0" w:line="360" w:lineRule="auto"/>
        <w:rPr>
          <w:rFonts w:ascii="Arial" w:hAnsi="Arial" w:cs="Arial"/>
          <w:sz w:val="20"/>
        </w:rPr>
      </w:pPr>
      <w:r w:rsidRPr="009A77FD">
        <w:rPr>
          <w:rFonts w:ascii="Arial" w:hAnsi="Arial" w:cs="Arial"/>
          <w:sz w:val="20"/>
        </w:rPr>
        <w:t xml:space="preserve">STOs </w:t>
      </w:r>
      <w:r>
        <w:rPr>
          <w:rFonts w:ascii="Arial" w:hAnsi="Arial" w:cs="Arial"/>
          <w:sz w:val="20"/>
        </w:rPr>
        <w:t xml:space="preserve">and ART to work together </w:t>
      </w:r>
      <w:r w:rsidRPr="009A77FD">
        <w:rPr>
          <w:rFonts w:ascii="Arial" w:hAnsi="Arial" w:cs="Arial"/>
          <w:sz w:val="20"/>
        </w:rPr>
        <w:t xml:space="preserve">on input to the hospitality and events on the relevant </w:t>
      </w:r>
      <w:r>
        <w:rPr>
          <w:rFonts w:ascii="Arial" w:hAnsi="Arial" w:cs="Arial"/>
          <w:sz w:val="20"/>
        </w:rPr>
        <w:t>s</w:t>
      </w:r>
      <w:r w:rsidRPr="009A77FD">
        <w:rPr>
          <w:rFonts w:ascii="Arial" w:hAnsi="Arial" w:cs="Arial"/>
          <w:sz w:val="20"/>
        </w:rPr>
        <w:t xml:space="preserve">hort-term and </w:t>
      </w:r>
      <w:r>
        <w:rPr>
          <w:rFonts w:ascii="Arial" w:hAnsi="Arial" w:cs="Arial"/>
          <w:sz w:val="20"/>
        </w:rPr>
        <w:t>m</w:t>
      </w:r>
      <w:r w:rsidRPr="009A77FD">
        <w:rPr>
          <w:rFonts w:ascii="Arial" w:hAnsi="Arial" w:cs="Arial"/>
          <w:sz w:val="20"/>
        </w:rPr>
        <w:t xml:space="preserve">edium to </w:t>
      </w:r>
      <w:r>
        <w:rPr>
          <w:rFonts w:ascii="Arial" w:hAnsi="Arial" w:cs="Arial"/>
          <w:sz w:val="20"/>
        </w:rPr>
        <w:t>l</w:t>
      </w:r>
      <w:r w:rsidRPr="009A77FD">
        <w:rPr>
          <w:rFonts w:ascii="Arial" w:hAnsi="Arial" w:cs="Arial"/>
          <w:sz w:val="20"/>
        </w:rPr>
        <w:t xml:space="preserve">ong-term </w:t>
      </w:r>
      <w:r>
        <w:rPr>
          <w:rFonts w:ascii="Arial" w:hAnsi="Arial" w:cs="Arial"/>
          <w:sz w:val="20"/>
        </w:rPr>
        <w:t>s</w:t>
      </w:r>
      <w:r w:rsidRPr="009A77FD">
        <w:rPr>
          <w:rFonts w:ascii="Arial" w:hAnsi="Arial" w:cs="Arial"/>
          <w:sz w:val="20"/>
        </w:rPr>
        <w:t xml:space="preserve">trategic </w:t>
      </w:r>
      <w:r>
        <w:rPr>
          <w:rFonts w:ascii="Arial" w:hAnsi="Arial" w:cs="Arial"/>
          <w:sz w:val="20"/>
        </w:rPr>
        <w:t>s</w:t>
      </w:r>
      <w:r w:rsidRPr="009A77FD">
        <w:rPr>
          <w:rFonts w:ascii="Arial" w:hAnsi="Arial" w:cs="Arial"/>
          <w:sz w:val="20"/>
        </w:rPr>
        <w:t>kills list under the federal government’s Temporary Skills Shortage (TSS) visa.</w:t>
      </w:r>
    </w:p>
    <w:p w14:paraId="5FAB9EB1" w14:textId="53C4ACA7" w:rsidR="00834B22" w:rsidRPr="00523CF4" w:rsidRDefault="009A77FD" w:rsidP="00A96567">
      <w:pPr>
        <w:pStyle w:val="Formal1"/>
        <w:numPr>
          <w:ilvl w:val="0"/>
          <w:numId w:val="12"/>
        </w:numPr>
        <w:tabs>
          <w:tab w:val="left" w:pos="1440"/>
        </w:tabs>
        <w:spacing w:before="120" w:after="0" w:line="360" w:lineRule="auto"/>
        <w:rPr>
          <w:rFonts w:ascii="Arial" w:hAnsi="Arial" w:cs="Arial"/>
          <w:sz w:val="20"/>
        </w:rPr>
      </w:pPr>
      <w:r>
        <w:rPr>
          <w:rFonts w:ascii="Arial" w:hAnsi="Arial" w:cs="Arial"/>
          <w:sz w:val="20"/>
        </w:rPr>
        <w:t xml:space="preserve">ART to </w:t>
      </w:r>
      <w:r w:rsidR="000B1AFB">
        <w:rPr>
          <w:rFonts w:ascii="Arial" w:hAnsi="Arial" w:cs="Arial"/>
          <w:sz w:val="20"/>
        </w:rPr>
        <w:t xml:space="preserve">develop and seek </w:t>
      </w:r>
      <w:r w:rsidR="000B1AFB" w:rsidRPr="00523CF4">
        <w:rPr>
          <w:rFonts w:ascii="Arial" w:hAnsi="Arial" w:cs="Arial"/>
          <w:sz w:val="20"/>
        </w:rPr>
        <w:t>investment in professional/career development programs, delivered through its Convention</w:t>
      </w:r>
      <w:r w:rsidR="0026364A">
        <w:rPr>
          <w:rFonts w:ascii="Arial" w:hAnsi="Arial" w:cs="Arial"/>
          <w:sz w:val="20"/>
        </w:rPr>
        <w:t xml:space="preserve">, or through </w:t>
      </w:r>
      <w:r w:rsidR="009E4A43">
        <w:rPr>
          <w:rFonts w:ascii="Arial" w:hAnsi="Arial" w:cs="Arial"/>
          <w:sz w:val="20"/>
        </w:rPr>
        <w:t xml:space="preserve">training workshops distributed via </w:t>
      </w:r>
      <w:r w:rsidR="0026364A">
        <w:rPr>
          <w:rFonts w:ascii="Arial" w:hAnsi="Arial" w:cs="Arial"/>
          <w:sz w:val="20"/>
        </w:rPr>
        <w:t xml:space="preserve">a </w:t>
      </w:r>
      <w:r w:rsidR="009E4A43">
        <w:rPr>
          <w:rFonts w:ascii="Arial" w:hAnsi="Arial" w:cs="Arial"/>
          <w:sz w:val="20"/>
        </w:rPr>
        <w:t>travelling roadshow</w:t>
      </w:r>
      <w:r w:rsidR="00A96567">
        <w:rPr>
          <w:rFonts w:ascii="Arial" w:hAnsi="Arial" w:cs="Arial"/>
          <w:sz w:val="20"/>
        </w:rPr>
        <w:t>.</w:t>
      </w:r>
      <w:bookmarkStart w:id="5" w:name="_GoBack"/>
      <w:bookmarkEnd w:id="5"/>
    </w:p>
    <w:p w14:paraId="7CC85A45" w14:textId="77777777" w:rsidR="00834B22" w:rsidRPr="00D44518" w:rsidRDefault="00834B22" w:rsidP="00D44518">
      <w:pPr>
        <w:pStyle w:val="Formal1"/>
        <w:tabs>
          <w:tab w:val="left" w:pos="1440"/>
        </w:tabs>
        <w:spacing w:before="120" w:after="0" w:line="360" w:lineRule="auto"/>
        <w:rPr>
          <w:rFonts w:ascii="Arial" w:hAnsi="Arial" w:cs="Arial"/>
          <w:sz w:val="20"/>
        </w:rPr>
      </w:pPr>
    </w:p>
    <w:sectPr w:rsidR="00834B22" w:rsidRPr="00D44518" w:rsidSect="009B2B7A">
      <w:headerReference w:type="default" r:id="rId9"/>
      <w:headerReference w:type="first" r:id="rId10"/>
      <w:pgSz w:w="11900" w:h="16840"/>
      <w:pgMar w:top="1440" w:right="1247" w:bottom="1440" w:left="1247" w:header="709" w:footer="709"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enata Lowe" w:date="2017-11-03T12:03:00Z" w:initials="RL">
    <w:p w14:paraId="12C61977" w14:textId="77777777" w:rsidR="00F94417" w:rsidRDefault="00F94417" w:rsidP="00F94417">
      <w:pPr>
        <w:pStyle w:val="CommentText"/>
        <w:numPr>
          <w:ilvl w:val="0"/>
          <w:numId w:val="2"/>
        </w:numPr>
      </w:pPr>
      <w:r>
        <w:rPr>
          <w:rStyle w:val="CommentReference"/>
        </w:rPr>
        <w:annotationRef/>
      </w:r>
      <w:r>
        <w:t xml:space="preserve"> </w:t>
      </w:r>
      <w:r w:rsidR="003573AB">
        <w:t xml:space="preserve">It goes without saying, </w:t>
      </w:r>
      <w:r>
        <w:t xml:space="preserve">Govts (at all levels) need to focus on developing the enabling infrastructure and the private sector will follow behind with investment.    </w:t>
      </w:r>
      <w:r w:rsidR="003573AB">
        <w:t>Given the focus is Commonwealth, they can influence funding into</w:t>
      </w:r>
      <w:r>
        <w:t xml:space="preserve"> aviation, marine, road infrastructure</w:t>
      </w:r>
      <w:r w:rsidR="003573AB">
        <w:t xml:space="preserve"> and Attraction infrastructure under Govt control (ie Nat Parks – our Parks offerings are hit and miss across Aust).   </w:t>
      </w:r>
    </w:p>
    <w:p w14:paraId="54CBB336" w14:textId="77777777" w:rsidR="00F94417" w:rsidRDefault="00F94417" w:rsidP="00F94417">
      <w:pPr>
        <w:pStyle w:val="CommentText"/>
        <w:numPr>
          <w:ilvl w:val="0"/>
          <w:numId w:val="2"/>
        </w:numPr>
      </w:pPr>
      <w:r>
        <w:t>Belinda, all the STOs have their priority list of enabling infrastructure</w:t>
      </w:r>
      <w:r w:rsidR="003573AB">
        <w:t xml:space="preserve"> needs</w:t>
      </w:r>
      <w:r>
        <w:t xml:space="preserve">, here is a good project for ART/STO group to come up with the ultimate regional list of tourism enabling infrastructure – we </w:t>
      </w:r>
      <w:r w:rsidR="003573AB">
        <w:t xml:space="preserve">needs to be </w:t>
      </w:r>
      <w:r>
        <w:t>tier</w:t>
      </w:r>
      <w:r w:rsidR="003573AB">
        <w:t xml:space="preserve">ed into priorities with </w:t>
      </w:r>
      <w:r>
        <w:t>timeframe</w:t>
      </w:r>
      <w:r w:rsidR="003573AB">
        <w:t>s</w:t>
      </w:r>
      <w:r>
        <w:t xml:space="preserve"> to development.  This could be the ART’s  </w:t>
      </w:r>
      <w:r w:rsidRPr="003573AB">
        <w:rPr>
          <w:i/>
        </w:rPr>
        <w:t>Approach to Regional Tourism Enabling Infrastructure to meet tourism in 2030</w:t>
      </w:r>
      <w:r>
        <w:t>.</w:t>
      </w:r>
    </w:p>
    <w:p w14:paraId="25A6F550" w14:textId="77777777" w:rsidR="00F94417" w:rsidRDefault="00F94417">
      <w:pPr>
        <w:pStyle w:val="CommentText"/>
      </w:pPr>
      <w:r>
        <w:t xml:space="preserve"> </w:t>
      </w:r>
    </w:p>
  </w:comment>
  <w:comment w:id="1" w:author="Renata Lowe" w:date="2017-11-03T12:01:00Z" w:initials="RL">
    <w:p w14:paraId="111DB79C" w14:textId="77777777" w:rsidR="00F94417" w:rsidRDefault="00F94417">
      <w:pPr>
        <w:pStyle w:val="CommentText"/>
      </w:pPr>
      <w:r>
        <w:rPr>
          <w:rStyle w:val="CommentReference"/>
        </w:rPr>
        <w:annotationRef/>
      </w:r>
      <w:r w:rsidR="003573AB">
        <w:t>Belinda the discussion with the Commonwealth should be:</w:t>
      </w:r>
    </w:p>
    <w:p w14:paraId="3C19A254" w14:textId="77777777" w:rsidR="00F94417" w:rsidRDefault="00F94417" w:rsidP="00F94417">
      <w:pPr>
        <w:pStyle w:val="CommentText"/>
        <w:numPr>
          <w:ilvl w:val="0"/>
          <w:numId w:val="1"/>
        </w:numPr>
      </w:pPr>
      <w:r>
        <w:t>Focus on enabling infrastructure with Local/State Government and peak industry sectors….not with private sector</w:t>
      </w:r>
      <w:r w:rsidR="003573AB">
        <w:t xml:space="preserve">. </w:t>
      </w:r>
    </w:p>
    <w:p w14:paraId="3E75555F" w14:textId="77777777" w:rsidR="003573AB" w:rsidRDefault="003573AB" w:rsidP="00F94417">
      <w:pPr>
        <w:pStyle w:val="CommentText"/>
        <w:numPr>
          <w:ilvl w:val="0"/>
          <w:numId w:val="1"/>
        </w:numPr>
      </w:pPr>
      <w:r>
        <w:t>Any funding should directly deliver on Tourism 2030 objectives.</w:t>
      </w:r>
    </w:p>
    <w:p w14:paraId="3658E3B8" w14:textId="77777777" w:rsidR="003573AB" w:rsidRDefault="003573AB" w:rsidP="00F94417">
      <w:pPr>
        <w:pStyle w:val="CommentText"/>
        <w:numPr>
          <w:ilvl w:val="0"/>
          <w:numId w:val="1"/>
        </w:numPr>
      </w:pPr>
      <w:r>
        <w:t>That the Commonwealth engage the STOs in planning the program, implementing and assessing.   It is frustrating that people making the decisions have hardly ever left Canberra let alone know what is beyond State Capital CBDs.</w:t>
      </w:r>
    </w:p>
    <w:p w14:paraId="0B24EB41" w14:textId="77777777" w:rsidR="003573AB" w:rsidRDefault="003573AB" w:rsidP="00F94417">
      <w:pPr>
        <w:pStyle w:val="CommentText"/>
        <w:numPr>
          <w:ilvl w:val="0"/>
          <w:numId w:val="1"/>
        </w:numPr>
      </w:pPr>
      <w:r>
        <w:t xml:space="preserve">Belinda, I am drafting a letter from my ED to Dan Williams </w:t>
      </w:r>
      <w:r w:rsidR="002706FE">
        <w:t xml:space="preserve">outlining our willingness to offer resources to be part of the process. </w:t>
      </w:r>
    </w:p>
    <w:p w14:paraId="2261D530" w14:textId="77777777" w:rsidR="00F94417" w:rsidRDefault="003573AB" w:rsidP="003573AB">
      <w:pPr>
        <w:pStyle w:val="CommentText"/>
      </w:pPr>
      <w:r>
        <w:t xml:space="preserve"> </w:t>
      </w:r>
    </w:p>
  </w:comment>
  <w:comment w:id="2" w:author="Renata Lowe" w:date="2017-11-03T12:21:00Z" w:initials="RL">
    <w:p w14:paraId="1E3C4B3C" w14:textId="77777777" w:rsidR="002706FE" w:rsidRDefault="002706FE">
      <w:pPr>
        <w:pStyle w:val="CommentText"/>
      </w:pPr>
      <w:r>
        <w:rPr>
          <w:rStyle w:val="CommentReference"/>
        </w:rPr>
        <w:annotationRef/>
      </w:r>
      <w:r w:rsidR="00CD4FE0">
        <w:t>STO advice to TRA is this is not about either/or….but rather continuing with IVS and NVS and using other big data options to increase accuracy/robustness and intelligence.  The big data options through the banking financial institution have their limitations and there is still the concern with regional tourism which relies on under 15 room establishments.</w:t>
      </w:r>
    </w:p>
    <w:p w14:paraId="0A1F0A80" w14:textId="77777777" w:rsidR="00CD4FE0" w:rsidRDefault="00CD4FE0">
      <w:pPr>
        <w:pStyle w:val="CommentText"/>
      </w:pPr>
    </w:p>
    <w:p w14:paraId="63E291D6" w14:textId="77777777" w:rsidR="00CD4FE0" w:rsidRDefault="00CD4FE0">
      <w:pPr>
        <w:pStyle w:val="CommentText"/>
      </w:pPr>
      <w:r>
        <w:t>Belinda, you would hope if it ever gets to the point of the  Commonwealth going down a new research data path the best advice would be to have 2 streams working concurrently in the foundation years ie the status quo and the new model……if the new model falls over we have the fall back position.</w:t>
      </w:r>
    </w:p>
    <w:p w14:paraId="0601A792" w14:textId="77777777" w:rsidR="00CD4FE0" w:rsidRDefault="00CD4FE0">
      <w:pPr>
        <w:pStyle w:val="CommentText"/>
      </w:pPr>
    </w:p>
    <w:p w14:paraId="088643F0" w14:textId="77777777" w:rsidR="00CD4FE0" w:rsidRDefault="00CD4FE0">
      <w:pPr>
        <w:pStyle w:val="CommentText"/>
      </w:pPr>
      <w:r>
        <w:t>Sorry Belinda, I am not much use on this matter…not my area of expertise.</w:t>
      </w:r>
    </w:p>
    <w:p w14:paraId="21E914FF" w14:textId="77777777" w:rsidR="00CD4FE0" w:rsidRDefault="00CD4FE0">
      <w:pPr>
        <w:pStyle w:val="CommentText"/>
      </w:pPr>
    </w:p>
    <w:p w14:paraId="05D74711" w14:textId="77777777" w:rsidR="00CD4FE0" w:rsidRDefault="00CD4FE0">
      <w:pPr>
        <w:pStyle w:val="CommentText"/>
      </w:pPr>
    </w:p>
  </w:comment>
  <w:comment w:id="3" w:author="Renata Lowe" w:date="2017-11-03T12:42:00Z" w:initials="RL">
    <w:p w14:paraId="2ECE1525" w14:textId="77777777" w:rsidR="008E2C1F" w:rsidRDefault="00CD4FE0">
      <w:pPr>
        <w:pStyle w:val="CommentText"/>
      </w:pPr>
      <w:r>
        <w:rPr>
          <w:rStyle w:val="CommentReference"/>
        </w:rPr>
        <w:annotationRef/>
      </w:r>
      <w:r>
        <w:t xml:space="preserve">Again I don’t have the market intelligence that folk in TWA’s marketing division does </w:t>
      </w:r>
      <w:r w:rsidR="00535C3B">
        <w:t>-</w:t>
      </w:r>
      <w:r>
        <w:t xml:space="preserve"> whether we get to the point that Chinese no longer travel </w:t>
      </w:r>
      <w:r w:rsidR="00535C3B">
        <w:t xml:space="preserve">to Aust (like the downturn in Japanese) </w:t>
      </w:r>
      <w:r>
        <w:t xml:space="preserve">would be a difficult </w:t>
      </w:r>
      <w:r w:rsidR="00535C3B">
        <w:t>argument</w:t>
      </w:r>
      <w:r>
        <w:t xml:space="preserve"> given there are so many Chinese I think the wave would continue.  The issue is that </w:t>
      </w:r>
      <w:r w:rsidR="00535C3B">
        <w:t xml:space="preserve">of </w:t>
      </w:r>
      <w:r>
        <w:t xml:space="preserve">regional dispersal and if we look at some </w:t>
      </w:r>
      <w:r w:rsidR="00535C3B">
        <w:t xml:space="preserve">SE </w:t>
      </w:r>
      <w:r>
        <w:t>Asian markets…..the regional dispersal often comes in their second or third visit.</w:t>
      </w:r>
      <w:r w:rsidR="00535C3B">
        <w:t xml:space="preserve"> This is very apparent with Singaporean and Malay visitors who stayed in Perth for their first visit, </w:t>
      </w:r>
      <w:r w:rsidR="008E2C1F">
        <w:t>who go</w:t>
      </w:r>
      <w:r w:rsidR="00535C3B">
        <w:t xml:space="preserve"> to the SW in their second visit and now we have </w:t>
      </w:r>
      <w:r w:rsidR="008E2C1F">
        <w:t xml:space="preserve">these </w:t>
      </w:r>
      <w:r w:rsidR="00535C3B">
        <w:t>Singaporeans</w:t>
      </w:r>
      <w:r w:rsidR="008E2C1F">
        <w:t xml:space="preserve"> on their third visit travelling to Esperance and beyond.     Is repeat visitation intrinsically linked to regional dispersal for Asia/Chinese markets.</w:t>
      </w:r>
    </w:p>
    <w:p w14:paraId="330DE83C" w14:textId="77777777" w:rsidR="008E2C1F" w:rsidRDefault="008E2C1F">
      <w:pPr>
        <w:pStyle w:val="CommentText"/>
      </w:pPr>
    </w:p>
    <w:p w14:paraId="37931DB0" w14:textId="77777777" w:rsidR="00CD4FE0" w:rsidRDefault="008E2C1F">
      <w:pPr>
        <w:pStyle w:val="CommentText"/>
      </w:pPr>
      <w:r>
        <w:t xml:space="preserve">Just to let you know my team is doing a tiny research project with Curtin Uni around </w:t>
      </w:r>
      <w:r w:rsidR="009B2C22">
        <w:t>Aboriginal tourism – particularly about what the growing Asian/Chinese visitor wants and how we have to adapt our product for this market.  Being a uni it will be a 9months but will have some good learnings that will have relevance across jurisdictions.</w:t>
      </w:r>
      <w:r w:rsidR="00535C3B">
        <w:t xml:space="preserve"> </w:t>
      </w:r>
    </w:p>
    <w:p w14:paraId="21E6C540" w14:textId="77777777" w:rsidR="00CD4FE0" w:rsidRDefault="00CD4FE0">
      <w:pPr>
        <w:pStyle w:val="CommentText"/>
      </w:pPr>
    </w:p>
    <w:p w14:paraId="2D29F9B3" w14:textId="77777777" w:rsidR="00CD4FE0" w:rsidRDefault="00CD4FE0">
      <w:pPr>
        <w:pStyle w:val="CommentText"/>
      </w:pPr>
    </w:p>
  </w:comment>
  <w:comment w:id="4" w:author="Renata Lowe" w:date="2017-11-03T13:09:00Z" w:initials="RL">
    <w:p w14:paraId="3E5D0C83" w14:textId="77777777" w:rsidR="009B2C22" w:rsidRDefault="009B2C22">
      <w:pPr>
        <w:pStyle w:val="CommentText"/>
      </w:pPr>
      <w:r>
        <w:rPr>
          <w:rStyle w:val="CommentReference"/>
        </w:rPr>
        <w:annotationRef/>
      </w:r>
      <w:r>
        <w:t xml:space="preserve">Okay I need to get cracking on introducing our Wine/Food Project Manager to ART…..damn shame we are just about to lose Claire Savage (the project manager) who is taking up the role of CEO of the Margaret River/Busselton Tourism Association, but her boss </w:t>
      </w:r>
      <w:r w:rsidR="00893DA0">
        <w:t xml:space="preserve">(Campbell Fletcher) </w:t>
      </w:r>
      <w:r>
        <w:t>said he would be keen to chat to ART</w:t>
      </w:r>
      <w:r w:rsidR="00893DA0">
        <w:t>.   I will get onto briefing up Campbell.</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A6F550" w15:done="0"/>
  <w15:commentEx w15:paraId="2261D530" w15:done="0"/>
  <w15:commentEx w15:paraId="05D74711" w15:done="0"/>
  <w15:commentEx w15:paraId="2D29F9B3" w15:done="0"/>
  <w15:commentEx w15:paraId="3E5D0C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A6F550" w16cid:durableId="1DCEBBD4"/>
  <w16cid:commentId w16cid:paraId="2261D530" w16cid:durableId="1DCEBBD5"/>
  <w16cid:commentId w16cid:paraId="05D74711" w16cid:durableId="1DCEBBD6"/>
  <w16cid:commentId w16cid:paraId="2D29F9B3" w16cid:durableId="1DCEBBD7"/>
  <w16cid:commentId w16cid:paraId="3E5D0C83" w16cid:durableId="1DCEBBD8"/>
  <w16cid:commentId w16cid:paraId="584CB952" w16cid:durableId="1DCEBBD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AFE73" w14:textId="77777777" w:rsidR="00C86CE5" w:rsidRDefault="00C86CE5" w:rsidP="00DE4F0F">
      <w:r>
        <w:separator/>
      </w:r>
    </w:p>
  </w:endnote>
  <w:endnote w:type="continuationSeparator" w:id="0">
    <w:p w14:paraId="6631D2A7" w14:textId="77777777" w:rsidR="00C86CE5" w:rsidRDefault="00C86CE5" w:rsidP="00DE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A1188" w14:textId="77777777" w:rsidR="00C86CE5" w:rsidRDefault="00C86CE5" w:rsidP="00DE4F0F">
      <w:r>
        <w:separator/>
      </w:r>
    </w:p>
  </w:footnote>
  <w:footnote w:type="continuationSeparator" w:id="0">
    <w:p w14:paraId="67360986" w14:textId="77777777" w:rsidR="00C86CE5" w:rsidRDefault="00C86CE5" w:rsidP="00DE4F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00303" w14:textId="77777777" w:rsidR="00C07683" w:rsidRDefault="008453C6">
    <w:pPr>
      <w:pStyle w:val="Header"/>
    </w:pPr>
    <w:r>
      <w:rPr>
        <w:noProof/>
        <w:lang w:val="en-GB" w:eastAsia="en-GB"/>
      </w:rPr>
      <w:drawing>
        <wp:anchor distT="0" distB="0" distL="114300" distR="114300" simplePos="0" relativeHeight="251663360" behindDoc="1" locked="0" layoutInCell="1" allowOverlap="1" wp14:anchorId="7CC0B630" wp14:editId="081A3DD0">
          <wp:simplePos x="0" y="0"/>
          <wp:positionH relativeFrom="column">
            <wp:posOffset>-777989</wp:posOffset>
          </wp:positionH>
          <wp:positionV relativeFrom="paragraph">
            <wp:posOffset>-452106</wp:posOffset>
          </wp:positionV>
          <wp:extent cx="7546861" cy="10638665"/>
          <wp:effectExtent l="0" t="0" r="0" b="4445"/>
          <wp:wrapNone/>
          <wp:docPr id="4" name="Picture 4" descr="Letterhea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861" cy="10638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F69C3" w14:textId="77777777" w:rsidR="00DE4F0F" w:rsidRDefault="008453C6">
    <w:pPr>
      <w:pStyle w:val="Header"/>
    </w:pPr>
    <w:r>
      <w:rPr>
        <w:noProof/>
        <w:lang w:val="en-GB" w:eastAsia="en-GB"/>
      </w:rPr>
      <w:drawing>
        <wp:anchor distT="0" distB="0" distL="114300" distR="114300" simplePos="0" relativeHeight="251662336" behindDoc="1" locked="0" layoutInCell="1" allowOverlap="1" wp14:anchorId="71C1F71A" wp14:editId="39319688">
          <wp:simplePos x="0" y="0"/>
          <wp:positionH relativeFrom="column">
            <wp:posOffset>-781572</wp:posOffset>
          </wp:positionH>
          <wp:positionV relativeFrom="paragraph">
            <wp:posOffset>-450215</wp:posOffset>
          </wp:positionV>
          <wp:extent cx="7623061" cy="10746083"/>
          <wp:effectExtent l="0" t="0" r="0" b="0"/>
          <wp:wrapNone/>
          <wp:docPr id="3" name="Picture 3" descr="Letterhea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631" cy="107567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5704E"/>
    <w:multiLevelType w:val="hybridMultilevel"/>
    <w:tmpl w:val="43686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A56A50"/>
    <w:multiLevelType w:val="hybridMultilevel"/>
    <w:tmpl w:val="83FA86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12E6E"/>
    <w:multiLevelType w:val="hybridMultilevel"/>
    <w:tmpl w:val="4F8E52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CB58A3"/>
    <w:multiLevelType w:val="hybridMultilevel"/>
    <w:tmpl w:val="0BE00E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EF4AE0"/>
    <w:multiLevelType w:val="hybridMultilevel"/>
    <w:tmpl w:val="568A5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074211"/>
    <w:multiLevelType w:val="hybridMultilevel"/>
    <w:tmpl w:val="82D45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0632DF"/>
    <w:multiLevelType w:val="hybridMultilevel"/>
    <w:tmpl w:val="9BBE5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78F4A61"/>
    <w:multiLevelType w:val="hybridMultilevel"/>
    <w:tmpl w:val="4702A5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8D73F9"/>
    <w:multiLevelType w:val="hybridMultilevel"/>
    <w:tmpl w:val="D292B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4162C4"/>
    <w:multiLevelType w:val="hybridMultilevel"/>
    <w:tmpl w:val="283CE4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D1041AC"/>
    <w:multiLevelType w:val="hybridMultilevel"/>
    <w:tmpl w:val="489A92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D443E7"/>
    <w:multiLevelType w:val="hybridMultilevel"/>
    <w:tmpl w:val="4FA6F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8"/>
  </w:num>
  <w:num w:numId="5">
    <w:abstractNumId w:val="5"/>
  </w:num>
  <w:num w:numId="6">
    <w:abstractNumId w:val="7"/>
  </w:num>
  <w:num w:numId="7">
    <w:abstractNumId w:val="0"/>
  </w:num>
  <w:num w:numId="8">
    <w:abstractNumId w:val="1"/>
  </w:num>
  <w:num w:numId="9">
    <w:abstractNumId w:val="11"/>
  </w:num>
  <w:num w:numId="10">
    <w:abstractNumId w:val="6"/>
  </w:num>
  <w:num w:numId="11">
    <w:abstractNumId w:val="10"/>
  </w:num>
  <w:num w:numId="12">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ata Lowe">
    <w15:presenceInfo w15:providerId="AD" w15:userId="S-1-5-21-1644491937-606747145-1801674531-9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0F"/>
    <w:rsid w:val="000B1AFB"/>
    <w:rsid w:val="000F14DD"/>
    <w:rsid w:val="00215C49"/>
    <w:rsid w:val="0026364A"/>
    <w:rsid w:val="002706FE"/>
    <w:rsid w:val="00274BFC"/>
    <w:rsid w:val="002C3F8B"/>
    <w:rsid w:val="00347776"/>
    <w:rsid w:val="003573AB"/>
    <w:rsid w:val="00382DB6"/>
    <w:rsid w:val="003B386B"/>
    <w:rsid w:val="003C7909"/>
    <w:rsid w:val="00470E9D"/>
    <w:rsid w:val="004E4462"/>
    <w:rsid w:val="0051608A"/>
    <w:rsid w:val="00523CF4"/>
    <w:rsid w:val="00531CE9"/>
    <w:rsid w:val="00535C3B"/>
    <w:rsid w:val="0055465A"/>
    <w:rsid w:val="0058610F"/>
    <w:rsid w:val="006639FB"/>
    <w:rsid w:val="006F0660"/>
    <w:rsid w:val="006F4ED8"/>
    <w:rsid w:val="007B659D"/>
    <w:rsid w:val="00806BA4"/>
    <w:rsid w:val="00834B22"/>
    <w:rsid w:val="008453C6"/>
    <w:rsid w:val="00890109"/>
    <w:rsid w:val="00893DA0"/>
    <w:rsid w:val="008C0FB4"/>
    <w:rsid w:val="008E2C1F"/>
    <w:rsid w:val="00917745"/>
    <w:rsid w:val="00974D07"/>
    <w:rsid w:val="009A77FD"/>
    <w:rsid w:val="009B2700"/>
    <w:rsid w:val="009B2B7A"/>
    <w:rsid w:val="009B2C22"/>
    <w:rsid w:val="009E4A43"/>
    <w:rsid w:val="00A027D3"/>
    <w:rsid w:val="00A96567"/>
    <w:rsid w:val="00AD4A3B"/>
    <w:rsid w:val="00B369B3"/>
    <w:rsid w:val="00B70E22"/>
    <w:rsid w:val="00B95186"/>
    <w:rsid w:val="00BC35E8"/>
    <w:rsid w:val="00BD0DAD"/>
    <w:rsid w:val="00BF5648"/>
    <w:rsid w:val="00C07683"/>
    <w:rsid w:val="00C11370"/>
    <w:rsid w:val="00C32F2B"/>
    <w:rsid w:val="00C86CE5"/>
    <w:rsid w:val="00CA5801"/>
    <w:rsid w:val="00CD4FE0"/>
    <w:rsid w:val="00D22836"/>
    <w:rsid w:val="00D44518"/>
    <w:rsid w:val="00DE4F0F"/>
    <w:rsid w:val="00DE7544"/>
    <w:rsid w:val="00F94417"/>
    <w:rsid w:val="00FF0295"/>
    <w:rsid w:val="00FF762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E65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8453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77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774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F0F"/>
    <w:pPr>
      <w:tabs>
        <w:tab w:val="center" w:pos="4513"/>
        <w:tab w:val="right" w:pos="9026"/>
      </w:tabs>
    </w:pPr>
  </w:style>
  <w:style w:type="character" w:customStyle="1" w:styleId="HeaderChar">
    <w:name w:val="Header Char"/>
    <w:basedOn w:val="DefaultParagraphFont"/>
    <w:link w:val="Header"/>
    <w:uiPriority w:val="99"/>
    <w:rsid w:val="00DE4F0F"/>
  </w:style>
  <w:style w:type="paragraph" w:styleId="Footer">
    <w:name w:val="footer"/>
    <w:basedOn w:val="Normal"/>
    <w:link w:val="FooterChar"/>
    <w:uiPriority w:val="99"/>
    <w:unhideWhenUsed/>
    <w:rsid w:val="00DE4F0F"/>
    <w:pPr>
      <w:tabs>
        <w:tab w:val="center" w:pos="4513"/>
        <w:tab w:val="right" w:pos="9026"/>
      </w:tabs>
    </w:pPr>
  </w:style>
  <w:style w:type="character" w:customStyle="1" w:styleId="FooterChar">
    <w:name w:val="Footer Char"/>
    <w:basedOn w:val="DefaultParagraphFont"/>
    <w:link w:val="Footer"/>
    <w:uiPriority w:val="99"/>
    <w:rsid w:val="00DE4F0F"/>
  </w:style>
  <w:style w:type="character" w:customStyle="1" w:styleId="Heading1Char">
    <w:name w:val="Heading 1 Char"/>
    <w:basedOn w:val="DefaultParagraphFont"/>
    <w:link w:val="Heading1"/>
    <w:uiPriority w:val="9"/>
    <w:rsid w:val="008453C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17745"/>
    <w:pPr>
      <w:contextualSpacing/>
    </w:pPr>
    <w:rPr>
      <w:rFonts w:eastAsiaTheme="majorEastAsia" w:cstheme="majorBidi"/>
      <w:color w:val="02A8D1"/>
      <w:spacing w:val="-10"/>
      <w:kern w:val="28"/>
      <w:sz w:val="56"/>
      <w:szCs w:val="56"/>
    </w:rPr>
  </w:style>
  <w:style w:type="character" w:customStyle="1" w:styleId="TitleChar">
    <w:name w:val="Title Char"/>
    <w:basedOn w:val="DefaultParagraphFont"/>
    <w:link w:val="Title"/>
    <w:uiPriority w:val="10"/>
    <w:rsid w:val="00917745"/>
    <w:rPr>
      <w:rFonts w:eastAsiaTheme="majorEastAsia" w:cstheme="majorBidi"/>
      <w:color w:val="02A8D1"/>
      <w:spacing w:val="-10"/>
      <w:kern w:val="28"/>
      <w:sz w:val="56"/>
      <w:szCs w:val="56"/>
      <w:lang w:val="en-AU"/>
    </w:rPr>
  </w:style>
  <w:style w:type="character" w:customStyle="1" w:styleId="Heading2Char">
    <w:name w:val="Heading 2 Char"/>
    <w:basedOn w:val="DefaultParagraphFont"/>
    <w:link w:val="Heading2"/>
    <w:uiPriority w:val="9"/>
    <w:rsid w:val="009177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7745"/>
    <w:rPr>
      <w:rFonts w:asciiTheme="majorHAnsi" w:eastAsiaTheme="majorEastAsia" w:hAnsiTheme="majorHAnsi" w:cstheme="majorBidi"/>
      <w:color w:val="1F3763" w:themeColor="accent1" w:themeShade="7F"/>
    </w:rPr>
  </w:style>
  <w:style w:type="paragraph" w:customStyle="1" w:styleId="Formal1">
    <w:name w:val="Formal1"/>
    <w:basedOn w:val="Normal"/>
    <w:rsid w:val="00531CE9"/>
    <w:pPr>
      <w:widowControl w:val="0"/>
      <w:adjustRightInd w:val="0"/>
      <w:spacing w:before="60" w:after="60" w:line="360" w:lineRule="atLeast"/>
      <w:jc w:val="both"/>
      <w:textAlignment w:val="baseline"/>
    </w:pPr>
    <w:rPr>
      <w:rFonts w:ascii="Times New Roman" w:eastAsia="Times New Roman" w:hAnsi="Times New Roman" w:cs="Times New Roman"/>
      <w:szCs w:val="20"/>
      <w:lang w:val="en-US"/>
    </w:rPr>
  </w:style>
  <w:style w:type="paragraph" w:customStyle="1" w:styleId="CharCharCharCharCharCharChar">
    <w:name w:val="Char Char Char Char Char Char Char"/>
    <w:basedOn w:val="Normal"/>
    <w:rsid w:val="00531CE9"/>
    <w:pPr>
      <w:spacing w:after="160" w:line="240" w:lineRule="exact"/>
    </w:pPr>
    <w:rPr>
      <w:rFonts w:ascii="Verdana" w:eastAsia="Times New Roman" w:hAnsi="Verdana" w:cs="Times New Roman"/>
      <w:sz w:val="20"/>
      <w:lang w:val="en-US"/>
    </w:rPr>
  </w:style>
  <w:style w:type="character" w:styleId="CommentReference">
    <w:name w:val="annotation reference"/>
    <w:basedOn w:val="DefaultParagraphFont"/>
    <w:uiPriority w:val="99"/>
    <w:semiHidden/>
    <w:unhideWhenUsed/>
    <w:rsid w:val="00F94417"/>
    <w:rPr>
      <w:sz w:val="16"/>
      <w:szCs w:val="16"/>
    </w:rPr>
  </w:style>
  <w:style w:type="paragraph" w:styleId="CommentText">
    <w:name w:val="annotation text"/>
    <w:basedOn w:val="Normal"/>
    <w:link w:val="CommentTextChar"/>
    <w:uiPriority w:val="99"/>
    <w:semiHidden/>
    <w:unhideWhenUsed/>
    <w:rsid w:val="00F94417"/>
    <w:rPr>
      <w:sz w:val="20"/>
      <w:szCs w:val="20"/>
    </w:rPr>
  </w:style>
  <w:style w:type="character" w:customStyle="1" w:styleId="CommentTextChar">
    <w:name w:val="Comment Text Char"/>
    <w:basedOn w:val="DefaultParagraphFont"/>
    <w:link w:val="CommentText"/>
    <w:uiPriority w:val="99"/>
    <w:semiHidden/>
    <w:rsid w:val="00F94417"/>
    <w:rPr>
      <w:sz w:val="20"/>
      <w:szCs w:val="20"/>
    </w:rPr>
  </w:style>
  <w:style w:type="paragraph" w:styleId="CommentSubject">
    <w:name w:val="annotation subject"/>
    <w:basedOn w:val="CommentText"/>
    <w:next w:val="CommentText"/>
    <w:link w:val="CommentSubjectChar"/>
    <w:uiPriority w:val="99"/>
    <w:semiHidden/>
    <w:unhideWhenUsed/>
    <w:rsid w:val="00F94417"/>
    <w:rPr>
      <w:b/>
      <w:bCs/>
    </w:rPr>
  </w:style>
  <w:style w:type="character" w:customStyle="1" w:styleId="CommentSubjectChar">
    <w:name w:val="Comment Subject Char"/>
    <w:basedOn w:val="CommentTextChar"/>
    <w:link w:val="CommentSubject"/>
    <w:uiPriority w:val="99"/>
    <w:semiHidden/>
    <w:rsid w:val="00F94417"/>
    <w:rPr>
      <w:b/>
      <w:bCs/>
      <w:sz w:val="20"/>
      <w:szCs w:val="20"/>
    </w:rPr>
  </w:style>
  <w:style w:type="paragraph" w:styleId="BalloonText">
    <w:name w:val="Balloon Text"/>
    <w:basedOn w:val="Normal"/>
    <w:link w:val="BalloonTextChar"/>
    <w:uiPriority w:val="99"/>
    <w:semiHidden/>
    <w:unhideWhenUsed/>
    <w:rsid w:val="00F94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417"/>
    <w:rPr>
      <w:rFonts w:ascii="Segoe UI" w:hAnsi="Segoe UI" w:cs="Segoe UI"/>
      <w:sz w:val="18"/>
      <w:szCs w:val="18"/>
    </w:rPr>
  </w:style>
  <w:style w:type="character" w:customStyle="1" w:styleId="apple-converted-space">
    <w:name w:val="apple-converted-space"/>
    <w:basedOn w:val="DefaultParagraphFont"/>
    <w:rsid w:val="000B1AFB"/>
  </w:style>
  <w:style w:type="paragraph" w:styleId="ListParagraph">
    <w:name w:val="List Paragraph"/>
    <w:basedOn w:val="Normal"/>
    <w:uiPriority w:val="34"/>
    <w:qFormat/>
    <w:rsid w:val="007B6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56742">
      <w:bodyDiv w:val="1"/>
      <w:marLeft w:val="0"/>
      <w:marRight w:val="0"/>
      <w:marTop w:val="0"/>
      <w:marBottom w:val="0"/>
      <w:divBdr>
        <w:top w:val="none" w:sz="0" w:space="0" w:color="auto"/>
        <w:left w:val="none" w:sz="0" w:space="0" w:color="auto"/>
        <w:bottom w:val="none" w:sz="0" w:space="0" w:color="auto"/>
        <w:right w:val="none" w:sz="0" w:space="0" w:color="auto"/>
      </w:divBdr>
      <w:divsChild>
        <w:div w:id="738795753">
          <w:marLeft w:val="0"/>
          <w:marRight w:val="0"/>
          <w:marTop w:val="0"/>
          <w:marBottom w:val="0"/>
          <w:divBdr>
            <w:top w:val="none" w:sz="0" w:space="0" w:color="auto"/>
            <w:left w:val="none" w:sz="0" w:space="0" w:color="auto"/>
            <w:bottom w:val="none" w:sz="0" w:space="0" w:color="auto"/>
            <w:right w:val="none" w:sz="0" w:space="0" w:color="auto"/>
          </w:divBdr>
          <w:divsChild>
            <w:div w:id="1651517827">
              <w:marLeft w:val="0"/>
              <w:marRight w:val="0"/>
              <w:marTop w:val="0"/>
              <w:marBottom w:val="0"/>
              <w:divBdr>
                <w:top w:val="none" w:sz="0" w:space="0" w:color="auto"/>
                <w:left w:val="none" w:sz="0" w:space="0" w:color="auto"/>
                <w:bottom w:val="none" w:sz="0" w:space="0" w:color="auto"/>
                <w:right w:val="none" w:sz="0" w:space="0" w:color="auto"/>
              </w:divBdr>
              <w:divsChild>
                <w:div w:id="534319194">
                  <w:marLeft w:val="0"/>
                  <w:marRight w:val="0"/>
                  <w:marTop w:val="0"/>
                  <w:marBottom w:val="0"/>
                  <w:divBdr>
                    <w:top w:val="none" w:sz="0" w:space="0" w:color="auto"/>
                    <w:left w:val="none" w:sz="0" w:space="0" w:color="auto"/>
                    <w:bottom w:val="none" w:sz="0" w:space="0" w:color="auto"/>
                    <w:right w:val="none" w:sz="0" w:space="0" w:color="auto"/>
                  </w:divBdr>
                  <w:divsChild>
                    <w:div w:id="396362609">
                      <w:marLeft w:val="0"/>
                      <w:marRight w:val="0"/>
                      <w:marTop w:val="0"/>
                      <w:marBottom w:val="0"/>
                      <w:divBdr>
                        <w:top w:val="none" w:sz="0" w:space="0" w:color="auto"/>
                        <w:left w:val="none" w:sz="0" w:space="0" w:color="auto"/>
                        <w:bottom w:val="none" w:sz="0" w:space="0" w:color="auto"/>
                        <w:right w:val="none" w:sz="0" w:space="0" w:color="auto"/>
                      </w:divBdr>
                      <w:divsChild>
                        <w:div w:id="194387584">
                          <w:marLeft w:val="0"/>
                          <w:marRight w:val="0"/>
                          <w:marTop w:val="0"/>
                          <w:marBottom w:val="0"/>
                          <w:divBdr>
                            <w:top w:val="none" w:sz="0" w:space="0" w:color="auto"/>
                            <w:left w:val="none" w:sz="0" w:space="0" w:color="auto"/>
                            <w:bottom w:val="none" w:sz="0" w:space="0" w:color="auto"/>
                            <w:right w:val="none" w:sz="0" w:space="0" w:color="auto"/>
                          </w:divBdr>
                          <w:divsChild>
                            <w:div w:id="546375827">
                              <w:marLeft w:val="0"/>
                              <w:marRight w:val="0"/>
                              <w:marTop w:val="0"/>
                              <w:marBottom w:val="0"/>
                              <w:divBdr>
                                <w:top w:val="none" w:sz="0" w:space="0" w:color="auto"/>
                                <w:left w:val="none" w:sz="0" w:space="0" w:color="auto"/>
                                <w:bottom w:val="none" w:sz="0" w:space="0" w:color="auto"/>
                                <w:right w:val="none" w:sz="0" w:space="0" w:color="auto"/>
                              </w:divBdr>
                              <w:divsChild>
                                <w:div w:id="263998363">
                                  <w:marLeft w:val="0"/>
                                  <w:marRight w:val="0"/>
                                  <w:marTop w:val="0"/>
                                  <w:marBottom w:val="0"/>
                                  <w:divBdr>
                                    <w:top w:val="none" w:sz="0" w:space="0" w:color="auto"/>
                                    <w:left w:val="none" w:sz="0" w:space="0" w:color="auto"/>
                                    <w:bottom w:val="none" w:sz="0" w:space="0" w:color="auto"/>
                                    <w:right w:val="none" w:sz="0" w:space="0" w:color="auto"/>
                                  </w:divBdr>
                                  <w:divsChild>
                                    <w:div w:id="987250659">
                                      <w:marLeft w:val="0"/>
                                      <w:marRight w:val="0"/>
                                      <w:marTop w:val="0"/>
                                      <w:marBottom w:val="0"/>
                                      <w:divBdr>
                                        <w:top w:val="none" w:sz="0" w:space="0" w:color="auto"/>
                                        <w:left w:val="none" w:sz="0" w:space="0" w:color="auto"/>
                                        <w:bottom w:val="none" w:sz="0" w:space="0" w:color="auto"/>
                                        <w:right w:val="none" w:sz="0" w:space="0" w:color="auto"/>
                                      </w:divBdr>
                                      <w:divsChild>
                                        <w:div w:id="115876918">
                                          <w:marLeft w:val="0"/>
                                          <w:marRight w:val="0"/>
                                          <w:marTop w:val="0"/>
                                          <w:marBottom w:val="0"/>
                                          <w:divBdr>
                                            <w:top w:val="none" w:sz="0" w:space="0" w:color="auto"/>
                                            <w:left w:val="none" w:sz="0" w:space="0" w:color="auto"/>
                                            <w:bottom w:val="none" w:sz="0" w:space="0" w:color="auto"/>
                                            <w:right w:val="none" w:sz="0" w:space="0" w:color="auto"/>
                                          </w:divBdr>
                                          <w:divsChild>
                                            <w:div w:id="1693800301">
                                              <w:marLeft w:val="0"/>
                                              <w:marRight w:val="0"/>
                                              <w:marTop w:val="0"/>
                                              <w:marBottom w:val="0"/>
                                              <w:divBdr>
                                                <w:top w:val="none" w:sz="0" w:space="0" w:color="auto"/>
                                                <w:left w:val="none" w:sz="0" w:space="0" w:color="auto"/>
                                                <w:bottom w:val="none" w:sz="0" w:space="0" w:color="auto"/>
                                                <w:right w:val="none" w:sz="0" w:space="0" w:color="auto"/>
                                              </w:divBdr>
                                              <w:divsChild>
                                                <w:div w:id="587810880">
                                                  <w:marLeft w:val="0"/>
                                                  <w:marRight w:val="0"/>
                                                  <w:marTop w:val="0"/>
                                                  <w:marBottom w:val="0"/>
                                                  <w:divBdr>
                                                    <w:top w:val="none" w:sz="0" w:space="0" w:color="auto"/>
                                                    <w:left w:val="none" w:sz="0" w:space="0" w:color="auto"/>
                                                    <w:bottom w:val="none" w:sz="0" w:space="0" w:color="auto"/>
                                                    <w:right w:val="none" w:sz="0" w:space="0" w:color="auto"/>
                                                  </w:divBdr>
                                                  <w:divsChild>
                                                    <w:div w:id="1889679765">
                                                      <w:marLeft w:val="0"/>
                                                      <w:marRight w:val="0"/>
                                                      <w:marTop w:val="0"/>
                                                      <w:marBottom w:val="0"/>
                                                      <w:divBdr>
                                                        <w:top w:val="none" w:sz="0" w:space="0" w:color="auto"/>
                                                        <w:left w:val="none" w:sz="0" w:space="0" w:color="auto"/>
                                                        <w:bottom w:val="none" w:sz="0" w:space="0" w:color="auto"/>
                                                        <w:right w:val="none" w:sz="0" w:space="0" w:color="auto"/>
                                                      </w:divBdr>
                                                      <w:divsChild>
                                                        <w:div w:id="1759404609">
                                                          <w:marLeft w:val="0"/>
                                                          <w:marRight w:val="0"/>
                                                          <w:marTop w:val="0"/>
                                                          <w:marBottom w:val="0"/>
                                                          <w:divBdr>
                                                            <w:top w:val="none" w:sz="0" w:space="0" w:color="auto"/>
                                                            <w:left w:val="none" w:sz="0" w:space="0" w:color="auto"/>
                                                            <w:bottom w:val="none" w:sz="0" w:space="0" w:color="auto"/>
                                                            <w:right w:val="none" w:sz="0" w:space="0" w:color="auto"/>
                                                          </w:divBdr>
                                                          <w:divsChild>
                                                            <w:div w:id="179392337">
                                                              <w:marLeft w:val="0"/>
                                                              <w:marRight w:val="0"/>
                                                              <w:marTop w:val="0"/>
                                                              <w:marBottom w:val="0"/>
                                                              <w:divBdr>
                                                                <w:top w:val="none" w:sz="0" w:space="0" w:color="auto"/>
                                                                <w:left w:val="none" w:sz="0" w:space="0" w:color="auto"/>
                                                                <w:bottom w:val="none" w:sz="0" w:space="0" w:color="auto"/>
                                                                <w:right w:val="none" w:sz="0" w:space="0" w:color="auto"/>
                                                              </w:divBdr>
                                                              <w:divsChild>
                                                                <w:div w:id="721290938">
                                                                  <w:marLeft w:val="0"/>
                                                                  <w:marRight w:val="0"/>
                                                                  <w:marTop w:val="0"/>
                                                                  <w:marBottom w:val="0"/>
                                                                  <w:divBdr>
                                                                    <w:top w:val="none" w:sz="0" w:space="0" w:color="auto"/>
                                                                    <w:left w:val="none" w:sz="0" w:space="0" w:color="auto"/>
                                                                    <w:bottom w:val="none" w:sz="0" w:space="0" w:color="auto"/>
                                                                    <w:right w:val="none" w:sz="0" w:space="0" w:color="auto"/>
                                                                  </w:divBdr>
                                                                  <w:divsChild>
                                                                    <w:div w:id="746457623">
                                                                      <w:marLeft w:val="0"/>
                                                                      <w:marRight w:val="0"/>
                                                                      <w:marTop w:val="0"/>
                                                                      <w:marBottom w:val="0"/>
                                                                      <w:divBdr>
                                                                        <w:top w:val="none" w:sz="0" w:space="0" w:color="auto"/>
                                                                        <w:left w:val="none" w:sz="0" w:space="0" w:color="auto"/>
                                                                        <w:bottom w:val="none" w:sz="0" w:space="0" w:color="auto"/>
                                                                        <w:right w:val="none" w:sz="0" w:space="0" w:color="auto"/>
                                                                      </w:divBdr>
                                                                      <w:divsChild>
                                                                        <w:div w:id="1809589301">
                                                                          <w:marLeft w:val="0"/>
                                                                          <w:marRight w:val="0"/>
                                                                          <w:marTop w:val="0"/>
                                                                          <w:marBottom w:val="0"/>
                                                                          <w:divBdr>
                                                                            <w:top w:val="none" w:sz="0" w:space="0" w:color="auto"/>
                                                                            <w:left w:val="none" w:sz="0" w:space="0" w:color="auto"/>
                                                                            <w:bottom w:val="none" w:sz="0" w:space="0" w:color="auto"/>
                                                                            <w:right w:val="none" w:sz="0" w:space="0" w:color="auto"/>
                                                                          </w:divBdr>
                                                                          <w:divsChild>
                                                                            <w:div w:id="839464226">
                                                                              <w:marLeft w:val="0"/>
                                                                              <w:marRight w:val="0"/>
                                                                              <w:marTop w:val="0"/>
                                                                              <w:marBottom w:val="0"/>
                                                                              <w:divBdr>
                                                                                <w:top w:val="none" w:sz="0" w:space="0" w:color="auto"/>
                                                                                <w:left w:val="none" w:sz="0" w:space="0" w:color="auto"/>
                                                                                <w:bottom w:val="none" w:sz="0" w:space="0" w:color="auto"/>
                                                                                <w:right w:val="none" w:sz="0" w:space="0" w:color="auto"/>
                                                                              </w:divBdr>
                                                                              <w:divsChild>
                                                                                <w:div w:id="1999381791">
                                                                                  <w:marLeft w:val="0"/>
                                                                                  <w:marRight w:val="0"/>
                                                                                  <w:marTop w:val="0"/>
                                                                                  <w:marBottom w:val="0"/>
                                                                                  <w:divBdr>
                                                                                    <w:top w:val="none" w:sz="0" w:space="0" w:color="auto"/>
                                                                                    <w:left w:val="none" w:sz="0" w:space="0" w:color="auto"/>
                                                                                    <w:bottom w:val="none" w:sz="0" w:space="0" w:color="auto"/>
                                                                                    <w:right w:val="none" w:sz="0" w:space="0" w:color="auto"/>
                                                                                  </w:divBdr>
                                                                                  <w:divsChild>
                                                                                    <w:div w:id="760182098">
                                                                                      <w:marLeft w:val="0"/>
                                                                                      <w:marRight w:val="0"/>
                                                                                      <w:marTop w:val="0"/>
                                                                                      <w:marBottom w:val="0"/>
                                                                                      <w:divBdr>
                                                                                        <w:top w:val="none" w:sz="0" w:space="0" w:color="auto"/>
                                                                                        <w:left w:val="none" w:sz="0" w:space="0" w:color="auto"/>
                                                                                        <w:bottom w:val="none" w:sz="0" w:space="0" w:color="auto"/>
                                                                                        <w:right w:val="none" w:sz="0" w:space="0" w:color="auto"/>
                                                                                      </w:divBdr>
                                                                                      <w:divsChild>
                                                                                        <w:div w:id="1781299586">
                                                                                          <w:marLeft w:val="0"/>
                                                                                          <w:marRight w:val="0"/>
                                                                                          <w:marTop w:val="0"/>
                                                                                          <w:marBottom w:val="0"/>
                                                                                          <w:divBdr>
                                                                                            <w:top w:val="none" w:sz="0" w:space="0" w:color="auto"/>
                                                                                            <w:left w:val="none" w:sz="0" w:space="0" w:color="auto"/>
                                                                                            <w:bottom w:val="none" w:sz="0" w:space="0" w:color="auto"/>
                                                                                            <w:right w:val="none" w:sz="0" w:space="0" w:color="auto"/>
                                                                                          </w:divBdr>
                                                                                          <w:divsChild>
                                                                                            <w:div w:id="370762174">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0803">
                                                                                                  <w:marLeft w:val="0"/>
                                                                                                  <w:marRight w:val="0"/>
                                                                                                  <w:marTop w:val="0"/>
                                                                                                  <w:marBottom w:val="0"/>
                                                                                                  <w:divBdr>
                                                                                                    <w:top w:val="none" w:sz="0" w:space="0" w:color="auto"/>
                                                                                                    <w:left w:val="none" w:sz="0" w:space="0" w:color="auto"/>
                                                                                                    <w:bottom w:val="none" w:sz="0" w:space="0" w:color="auto"/>
                                                                                                    <w:right w:val="none" w:sz="0" w:space="0" w:color="auto"/>
                                                                                                  </w:divBdr>
                                                                                                  <w:divsChild>
                                                                                                    <w:div w:id="278033721">
                                                                                                      <w:marLeft w:val="0"/>
                                                                                                      <w:marRight w:val="0"/>
                                                                                                      <w:marTop w:val="0"/>
                                                                                                      <w:marBottom w:val="0"/>
                                                                                                      <w:divBdr>
                                                                                                        <w:top w:val="none" w:sz="0" w:space="0" w:color="auto"/>
                                                                                                        <w:left w:val="none" w:sz="0" w:space="0" w:color="auto"/>
                                                                                                        <w:bottom w:val="none" w:sz="0" w:space="0" w:color="auto"/>
                                                                                                        <w:right w:val="none" w:sz="0" w:space="0" w:color="auto"/>
                                                                                                      </w:divBdr>
                                                                                                      <w:divsChild>
                                                                                                        <w:div w:id="1446536673">
                                                                                                          <w:marLeft w:val="0"/>
                                                                                                          <w:marRight w:val="0"/>
                                                                                                          <w:marTop w:val="0"/>
                                                                                                          <w:marBottom w:val="0"/>
                                                                                                          <w:divBdr>
                                                                                                            <w:top w:val="none" w:sz="0" w:space="0" w:color="auto"/>
                                                                                                            <w:left w:val="none" w:sz="0" w:space="0" w:color="auto"/>
                                                                                                            <w:bottom w:val="none" w:sz="0" w:space="0" w:color="auto"/>
                                                                                                            <w:right w:val="none" w:sz="0" w:space="0" w:color="auto"/>
                                                                                                          </w:divBdr>
                                                                                                          <w:divsChild>
                                                                                                            <w:div w:id="446119072">
                                                                                                              <w:marLeft w:val="0"/>
                                                                                                              <w:marRight w:val="0"/>
                                                                                                              <w:marTop w:val="0"/>
                                                                                                              <w:marBottom w:val="0"/>
                                                                                                              <w:divBdr>
                                                                                                                <w:top w:val="none" w:sz="0" w:space="0" w:color="auto"/>
                                                                                                                <w:left w:val="none" w:sz="0" w:space="0" w:color="auto"/>
                                                                                                                <w:bottom w:val="none" w:sz="0" w:space="0" w:color="auto"/>
                                                                                                                <w:right w:val="none" w:sz="0" w:space="0" w:color="auto"/>
                                                                                                              </w:divBdr>
                                                                                                              <w:divsChild>
                                                                                                                <w:div w:id="6595839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428816015">
                                                                                                                      <w:marLeft w:val="225"/>
                                                                                                                      <w:marRight w:val="225"/>
                                                                                                                      <w:marTop w:val="75"/>
                                                                                                                      <w:marBottom w:val="75"/>
                                                                                                                      <w:divBdr>
                                                                                                                        <w:top w:val="none" w:sz="0" w:space="0" w:color="auto"/>
                                                                                                                        <w:left w:val="none" w:sz="0" w:space="0" w:color="auto"/>
                                                                                                                        <w:bottom w:val="none" w:sz="0" w:space="0" w:color="auto"/>
                                                                                                                        <w:right w:val="none" w:sz="0" w:space="0" w:color="auto"/>
                                                                                                                      </w:divBdr>
                                                                                                                      <w:divsChild>
                                                                                                                        <w:div w:id="1474591930">
                                                                                                                          <w:marLeft w:val="0"/>
                                                                                                                          <w:marRight w:val="0"/>
                                                                                                                          <w:marTop w:val="0"/>
                                                                                                                          <w:marBottom w:val="0"/>
                                                                                                                          <w:divBdr>
                                                                                                                            <w:top w:val="single" w:sz="6" w:space="0" w:color="auto"/>
                                                                                                                            <w:left w:val="single" w:sz="6" w:space="0" w:color="auto"/>
                                                                                                                            <w:bottom w:val="single" w:sz="6" w:space="0" w:color="auto"/>
                                                                                                                            <w:right w:val="single" w:sz="6" w:space="0" w:color="auto"/>
                                                                                                                          </w:divBdr>
                                                                                                                          <w:divsChild>
                                                                                                                            <w:div w:id="2108453351">
                                                                                                                              <w:marLeft w:val="0"/>
                                                                                                                              <w:marRight w:val="0"/>
                                                                                                                              <w:marTop w:val="0"/>
                                                                                                                              <w:marBottom w:val="0"/>
                                                                                                                              <w:divBdr>
                                                                                                                                <w:top w:val="none" w:sz="0" w:space="0" w:color="auto"/>
                                                                                                                                <w:left w:val="none" w:sz="0" w:space="0" w:color="auto"/>
                                                                                                                                <w:bottom w:val="none" w:sz="0" w:space="0" w:color="auto"/>
                                                                                                                                <w:right w:val="none" w:sz="0" w:space="0" w:color="auto"/>
                                                                                                                              </w:divBdr>
                                                                                                                              <w:divsChild>
                                                                                                                                <w:div w:id="7228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327379">
      <w:bodyDiv w:val="1"/>
      <w:marLeft w:val="0"/>
      <w:marRight w:val="0"/>
      <w:marTop w:val="0"/>
      <w:marBottom w:val="0"/>
      <w:divBdr>
        <w:top w:val="none" w:sz="0" w:space="0" w:color="auto"/>
        <w:left w:val="none" w:sz="0" w:space="0" w:color="auto"/>
        <w:bottom w:val="none" w:sz="0" w:space="0" w:color="auto"/>
        <w:right w:val="none" w:sz="0" w:space="0" w:color="auto"/>
      </w:divBdr>
    </w:div>
    <w:div w:id="883563725">
      <w:bodyDiv w:val="1"/>
      <w:marLeft w:val="0"/>
      <w:marRight w:val="0"/>
      <w:marTop w:val="0"/>
      <w:marBottom w:val="0"/>
      <w:divBdr>
        <w:top w:val="none" w:sz="0" w:space="0" w:color="auto"/>
        <w:left w:val="none" w:sz="0" w:space="0" w:color="auto"/>
        <w:bottom w:val="none" w:sz="0" w:space="0" w:color="auto"/>
        <w:right w:val="none" w:sz="0" w:space="0" w:color="auto"/>
      </w:divBdr>
      <w:divsChild>
        <w:div w:id="963194344">
          <w:marLeft w:val="0"/>
          <w:marRight w:val="0"/>
          <w:marTop w:val="0"/>
          <w:marBottom w:val="0"/>
          <w:divBdr>
            <w:top w:val="none" w:sz="0" w:space="0" w:color="auto"/>
            <w:left w:val="none" w:sz="0" w:space="0" w:color="auto"/>
            <w:bottom w:val="none" w:sz="0" w:space="0" w:color="auto"/>
            <w:right w:val="none" w:sz="0" w:space="0" w:color="auto"/>
          </w:divBdr>
          <w:divsChild>
            <w:div w:id="206064150">
              <w:marLeft w:val="0"/>
              <w:marRight w:val="0"/>
              <w:marTop w:val="0"/>
              <w:marBottom w:val="0"/>
              <w:divBdr>
                <w:top w:val="none" w:sz="0" w:space="0" w:color="auto"/>
                <w:left w:val="none" w:sz="0" w:space="0" w:color="auto"/>
                <w:bottom w:val="none" w:sz="0" w:space="0" w:color="auto"/>
                <w:right w:val="none" w:sz="0" w:space="0" w:color="auto"/>
              </w:divBdr>
              <w:divsChild>
                <w:div w:id="1533570723">
                  <w:marLeft w:val="0"/>
                  <w:marRight w:val="0"/>
                  <w:marTop w:val="0"/>
                  <w:marBottom w:val="0"/>
                  <w:divBdr>
                    <w:top w:val="none" w:sz="0" w:space="0" w:color="auto"/>
                    <w:left w:val="none" w:sz="0" w:space="0" w:color="auto"/>
                    <w:bottom w:val="none" w:sz="0" w:space="0" w:color="auto"/>
                    <w:right w:val="none" w:sz="0" w:space="0" w:color="auto"/>
                  </w:divBdr>
                  <w:divsChild>
                    <w:div w:id="967007458">
                      <w:marLeft w:val="0"/>
                      <w:marRight w:val="0"/>
                      <w:marTop w:val="0"/>
                      <w:marBottom w:val="0"/>
                      <w:divBdr>
                        <w:top w:val="none" w:sz="0" w:space="0" w:color="auto"/>
                        <w:left w:val="none" w:sz="0" w:space="0" w:color="auto"/>
                        <w:bottom w:val="none" w:sz="0" w:space="0" w:color="auto"/>
                        <w:right w:val="none" w:sz="0" w:space="0" w:color="auto"/>
                      </w:divBdr>
                      <w:divsChild>
                        <w:div w:id="1811022756">
                          <w:marLeft w:val="0"/>
                          <w:marRight w:val="0"/>
                          <w:marTop w:val="0"/>
                          <w:marBottom w:val="0"/>
                          <w:divBdr>
                            <w:top w:val="none" w:sz="0" w:space="0" w:color="auto"/>
                            <w:left w:val="none" w:sz="0" w:space="0" w:color="auto"/>
                            <w:bottom w:val="none" w:sz="0" w:space="0" w:color="auto"/>
                            <w:right w:val="none" w:sz="0" w:space="0" w:color="auto"/>
                          </w:divBdr>
                          <w:divsChild>
                            <w:div w:id="604002269">
                              <w:marLeft w:val="0"/>
                              <w:marRight w:val="0"/>
                              <w:marTop w:val="0"/>
                              <w:marBottom w:val="0"/>
                              <w:divBdr>
                                <w:top w:val="none" w:sz="0" w:space="0" w:color="auto"/>
                                <w:left w:val="none" w:sz="0" w:space="0" w:color="auto"/>
                                <w:bottom w:val="none" w:sz="0" w:space="0" w:color="auto"/>
                                <w:right w:val="none" w:sz="0" w:space="0" w:color="auto"/>
                              </w:divBdr>
                              <w:divsChild>
                                <w:div w:id="1389691675">
                                  <w:marLeft w:val="0"/>
                                  <w:marRight w:val="0"/>
                                  <w:marTop w:val="0"/>
                                  <w:marBottom w:val="0"/>
                                  <w:divBdr>
                                    <w:top w:val="none" w:sz="0" w:space="0" w:color="auto"/>
                                    <w:left w:val="none" w:sz="0" w:space="0" w:color="auto"/>
                                    <w:bottom w:val="none" w:sz="0" w:space="0" w:color="auto"/>
                                    <w:right w:val="none" w:sz="0" w:space="0" w:color="auto"/>
                                  </w:divBdr>
                                  <w:divsChild>
                                    <w:div w:id="734930999">
                                      <w:marLeft w:val="0"/>
                                      <w:marRight w:val="0"/>
                                      <w:marTop w:val="0"/>
                                      <w:marBottom w:val="0"/>
                                      <w:divBdr>
                                        <w:top w:val="none" w:sz="0" w:space="0" w:color="auto"/>
                                        <w:left w:val="none" w:sz="0" w:space="0" w:color="auto"/>
                                        <w:bottom w:val="none" w:sz="0" w:space="0" w:color="auto"/>
                                        <w:right w:val="none" w:sz="0" w:space="0" w:color="auto"/>
                                      </w:divBdr>
                                      <w:divsChild>
                                        <w:div w:id="1772161309">
                                          <w:marLeft w:val="0"/>
                                          <w:marRight w:val="0"/>
                                          <w:marTop w:val="0"/>
                                          <w:marBottom w:val="0"/>
                                          <w:divBdr>
                                            <w:top w:val="none" w:sz="0" w:space="0" w:color="auto"/>
                                            <w:left w:val="none" w:sz="0" w:space="0" w:color="auto"/>
                                            <w:bottom w:val="none" w:sz="0" w:space="0" w:color="auto"/>
                                            <w:right w:val="none" w:sz="0" w:space="0" w:color="auto"/>
                                          </w:divBdr>
                                          <w:divsChild>
                                            <w:div w:id="1901403484">
                                              <w:marLeft w:val="0"/>
                                              <w:marRight w:val="0"/>
                                              <w:marTop w:val="0"/>
                                              <w:marBottom w:val="0"/>
                                              <w:divBdr>
                                                <w:top w:val="none" w:sz="0" w:space="0" w:color="auto"/>
                                                <w:left w:val="none" w:sz="0" w:space="0" w:color="auto"/>
                                                <w:bottom w:val="none" w:sz="0" w:space="0" w:color="auto"/>
                                                <w:right w:val="none" w:sz="0" w:space="0" w:color="auto"/>
                                              </w:divBdr>
                                              <w:divsChild>
                                                <w:div w:id="1693604216">
                                                  <w:marLeft w:val="0"/>
                                                  <w:marRight w:val="0"/>
                                                  <w:marTop w:val="0"/>
                                                  <w:marBottom w:val="0"/>
                                                  <w:divBdr>
                                                    <w:top w:val="none" w:sz="0" w:space="0" w:color="auto"/>
                                                    <w:left w:val="none" w:sz="0" w:space="0" w:color="auto"/>
                                                    <w:bottom w:val="none" w:sz="0" w:space="0" w:color="auto"/>
                                                    <w:right w:val="none" w:sz="0" w:space="0" w:color="auto"/>
                                                  </w:divBdr>
                                                  <w:divsChild>
                                                    <w:div w:id="1061559714">
                                                      <w:marLeft w:val="0"/>
                                                      <w:marRight w:val="0"/>
                                                      <w:marTop w:val="0"/>
                                                      <w:marBottom w:val="0"/>
                                                      <w:divBdr>
                                                        <w:top w:val="none" w:sz="0" w:space="0" w:color="auto"/>
                                                        <w:left w:val="none" w:sz="0" w:space="0" w:color="auto"/>
                                                        <w:bottom w:val="none" w:sz="0" w:space="0" w:color="auto"/>
                                                        <w:right w:val="none" w:sz="0" w:space="0" w:color="auto"/>
                                                      </w:divBdr>
                                                      <w:divsChild>
                                                        <w:div w:id="915935745">
                                                          <w:marLeft w:val="0"/>
                                                          <w:marRight w:val="0"/>
                                                          <w:marTop w:val="0"/>
                                                          <w:marBottom w:val="0"/>
                                                          <w:divBdr>
                                                            <w:top w:val="none" w:sz="0" w:space="0" w:color="auto"/>
                                                            <w:left w:val="none" w:sz="0" w:space="0" w:color="auto"/>
                                                            <w:bottom w:val="none" w:sz="0" w:space="0" w:color="auto"/>
                                                            <w:right w:val="none" w:sz="0" w:space="0" w:color="auto"/>
                                                          </w:divBdr>
                                                          <w:divsChild>
                                                            <w:div w:id="1260485275">
                                                              <w:marLeft w:val="0"/>
                                                              <w:marRight w:val="0"/>
                                                              <w:marTop w:val="0"/>
                                                              <w:marBottom w:val="0"/>
                                                              <w:divBdr>
                                                                <w:top w:val="none" w:sz="0" w:space="0" w:color="auto"/>
                                                                <w:left w:val="none" w:sz="0" w:space="0" w:color="auto"/>
                                                                <w:bottom w:val="none" w:sz="0" w:space="0" w:color="auto"/>
                                                                <w:right w:val="none" w:sz="0" w:space="0" w:color="auto"/>
                                                              </w:divBdr>
                                                              <w:divsChild>
                                                                <w:div w:id="660741874">
                                                                  <w:marLeft w:val="0"/>
                                                                  <w:marRight w:val="0"/>
                                                                  <w:marTop w:val="0"/>
                                                                  <w:marBottom w:val="0"/>
                                                                  <w:divBdr>
                                                                    <w:top w:val="none" w:sz="0" w:space="0" w:color="auto"/>
                                                                    <w:left w:val="none" w:sz="0" w:space="0" w:color="auto"/>
                                                                    <w:bottom w:val="none" w:sz="0" w:space="0" w:color="auto"/>
                                                                    <w:right w:val="none" w:sz="0" w:space="0" w:color="auto"/>
                                                                  </w:divBdr>
                                                                  <w:divsChild>
                                                                    <w:div w:id="1181240483">
                                                                      <w:marLeft w:val="0"/>
                                                                      <w:marRight w:val="0"/>
                                                                      <w:marTop w:val="0"/>
                                                                      <w:marBottom w:val="0"/>
                                                                      <w:divBdr>
                                                                        <w:top w:val="none" w:sz="0" w:space="0" w:color="auto"/>
                                                                        <w:left w:val="none" w:sz="0" w:space="0" w:color="auto"/>
                                                                        <w:bottom w:val="none" w:sz="0" w:space="0" w:color="auto"/>
                                                                        <w:right w:val="none" w:sz="0" w:space="0" w:color="auto"/>
                                                                      </w:divBdr>
                                                                      <w:divsChild>
                                                                        <w:div w:id="48964765">
                                                                          <w:marLeft w:val="0"/>
                                                                          <w:marRight w:val="0"/>
                                                                          <w:marTop w:val="0"/>
                                                                          <w:marBottom w:val="0"/>
                                                                          <w:divBdr>
                                                                            <w:top w:val="none" w:sz="0" w:space="0" w:color="auto"/>
                                                                            <w:left w:val="none" w:sz="0" w:space="0" w:color="auto"/>
                                                                            <w:bottom w:val="none" w:sz="0" w:space="0" w:color="auto"/>
                                                                            <w:right w:val="none" w:sz="0" w:space="0" w:color="auto"/>
                                                                          </w:divBdr>
                                                                          <w:divsChild>
                                                                            <w:div w:id="593518385">
                                                                              <w:marLeft w:val="0"/>
                                                                              <w:marRight w:val="0"/>
                                                                              <w:marTop w:val="0"/>
                                                                              <w:marBottom w:val="0"/>
                                                                              <w:divBdr>
                                                                                <w:top w:val="none" w:sz="0" w:space="0" w:color="auto"/>
                                                                                <w:left w:val="none" w:sz="0" w:space="0" w:color="auto"/>
                                                                                <w:bottom w:val="none" w:sz="0" w:space="0" w:color="auto"/>
                                                                                <w:right w:val="none" w:sz="0" w:space="0" w:color="auto"/>
                                                                              </w:divBdr>
                                                                              <w:divsChild>
                                                                                <w:div w:id="660426568">
                                                                                  <w:marLeft w:val="0"/>
                                                                                  <w:marRight w:val="0"/>
                                                                                  <w:marTop w:val="0"/>
                                                                                  <w:marBottom w:val="0"/>
                                                                                  <w:divBdr>
                                                                                    <w:top w:val="none" w:sz="0" w:space="0" w:color="auto"/>
                                                                                    <w:left w:val="none" w:sz="0" w:space="0" w:color="auto"/>
                                                                                    <w:bottom w:val="none" w:sz="0" w:space="0" w:color="auto"/>
                                                                                    <w:right w:val="none" w:sz="0" w:space="0" w:color="auto"/>
                                                                                  </w:divBdr>
                                                                                  <w:divsChild>
                                                                                    <w:div w:id="1904683509">
                                                                                      <w:marLeft w:val="0"/>
                                                                                      <w:marRight w:val="0"/>
                                                                                      <w:marTop w:val="0"/>
                                                                                      <w:marBottom w:val="0"/>
                                                                                      <w:divBdr>
                                                                                        <w:top w:val="none" w:sz="0" w:space="0" w:color="auto"/>
                                                                                        <w:left w:val="none" w:sz="0" w:space="0" w:color="auto"/>
                                                                                        <w:bottom w:val="none" w:sz="0" w:space="0" w:color="auto"/>
                                                                                        <w:right w:val="none" w:sz="0" w:space="0" w:color="auto"/>
                                                                                      </w:divBdr>
                                                                                      <w:divsChild>
                                                                                        <w:div w:id="1218393508">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120"/>
                                                                                              <w:marTop w:val="0"/>
                                                                                              <w:marBottom w:val="150"/>
                                                                                              <w:divBdr>
                                                                                                <w:top w:val="single" w:sz="2" w:space="0" w:color="EFEFEF"/>
                                                                                                <w:left w:val="single" w:sz="6" w:space="0" w:color="EFEFEF"/>
                                                                                                <w:bottom w:val="single" w:sz="6" w:space="0" w:color="E2E2E2"/>
                                                                                                <w:right w:val="single" w:sz="6" w:space="0" w:color="EFEFEF"/>
                                                                                              </w:divBdr>
                                                                                              <w:divsChild>
                                                                                                <w:div w:id="1444348862">
                                                                                                  <w:marLeft w:val="0"/>
                                                                                                  <w:marRight w:val="0"/>
                                                                                                  <w:marTop w:val="0"/>
                                                                                                  <w:marBottom w:val="0"/>
                                                                                                  <w:divBdr>
                                                                                                    <w:top w:val="none" w:sz="0" w:space="0" w:color="auto"/>
                                                                                                    <w:left w:val="none" w:sz="0" w:space="0" w:color="auto"/>
                                                                                                    <w:bottom w:val="none" w:sz="0" w:space="0" w:color="auto"/>
                                                                                                    <w:right w:val="none" w:sz="0" w:space="0" w:color="auto"/>
                                                                                                  </w:divBdr>
                                                                                                  <w:divsChild>
                                                                                                    <w:div w:id="1913463529">
                                                                                                      <w:marLeft w:val="0"/>
                                                                                                      <w:marRight w:val="0"/>
                                                                                                      <w:marTop w:val="0"/>
                                                                                                      <w:marBottom w:val="0"/>
                                                                                                      <w:divBdr>
                                                                                                        <w:top w:val="none" w:sz="0" w:space="0" w:color="auto"/>
                                                                                                        <w:left w:val="none" w:sz="0" w:space="0" w:color="auto"/>
                                                                                                        <w:bottom w:val="none" w:sz="0" w:space="0" w:color="auto"/>
                                                                                                        <w:right w:val="none" w:sz="0" w:space="0" w:color="auto"/>
                                                                                                      </w:divBdr>
                                                                                                      <w:divsChild>
                                                                                                        <w:div w:id="677315190">
                                                                                                          <w:marLeft w:val="0"/>
                                                                                                          <w:marRight w:val="0"/>
                                                                                                          <w:marTop w:val="0"/>
                                                                                                          <w:marBottom w:val="0"/>
                                                                                                          <w:divBdr>
                                                                                                            <w:top w:val="none" w:sz="0" w:space="0" w:color="auto"/>
                                                                                                            <w:left w:val="none" w:sz="0" w:space="0" w:color="auto"/>
                                                                                                            <w:bottom w:val="none" w:sz="0" w:space="0" w:color="auto"/>
                                                                                                            <w:right w:val="none" w:sz="0" w:space="0" w:color="auto"/>
                                                                                                          </w:divBdr>
                                                                                                          <w:divsChild>
                                                                                                            <w:div w:id="752504962">
                                                                                                              <w:marLeft w:val="0"/>
                                                                                                              <w:marRight w:val="0"/>
                                                                                                              <w:marTop w:val="0"/>
                                                                                                              <w:marBottom w:val="0"/>
                                                                                                              <w:divBdr>
                                                                                                                <w:top w:val="none" w:sz="0" w:space="0" w:color="auto"/>
                                                                                                                <w:left w:val="none" w:sz="0" w:space="0" w:color="auto"/>
                                                                                                                <w:bottom w:val="none" w:sz="0" w:space="0" w:color="auto"/>
                                                                                                                <w:right w:val="none" w:sz="0" w:space="0" w:color="auto"/>
                                                                                                              </w:divBdr>
                                                                                                              <w:divsChild>
                                                                                                                <w:div w:id="9105787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88780639">
                                                                                                                      <w:marLeft w:val="225"/>
                                                                                                                      <w:marRight w:val="225"/>
                                                                                                                      <w:marTop w:val="75"/>
                                                                                                                      <w:marBottom w:val="75"/>
                                                                                                                      <w:divBdr>
                                                                                                                        <w:top w:val="none" w:sz="0" w:space="0" w:color="auto"/>
                                                                                                                        <w:left w:val="none" w:sz="0" w:space="0" w:color="auto"/>
                                                                                                                        <w:bottom w:val="none" w:sz="0" w:space="0" w:color="auto"/>
                                                                                                                        <w:right w:val="none" w:sz="0" w:space="0" w:color="auto"/>
                                                                                                                      </w:divBdr>
                                                                                                                      <w:divsChild>
                                                                                                                        <w:div w:id="425618168">
                                                                                                                          <w:marLeft w:val="0"/>
                                                                                                                          <w:marRight w:val="0"/>
                                                                                                                          <w:marTop w:val="0"/>
                                                                                                                          <w:marBottom w:val="0"/>
                                                                                                                          <w:divBdr>
                                                                                                                            <w:top w:val="single" w:sz="6" w:space="0" w:color="auto"/>
                                                                                                                            <w:left w:val="single" w:sz="6" w:space="0" w:color="auto"/>
                                                                                                                            <w:bottom w:val="single" w:sz="6" w:space="0" w:color="auto"/>
                                                                                                                            <w:right w:val="single" w:sz="6" w:space="0" w:color="auto"/>
                                                                                                                          </w:divBdr>
                                                                                                                          <w:divsChild>
                                                                                                                            <w:div w:id="442380165">
                                                                                                                              <w:marLeft w:val="0"/>
                                                                                                                              <w:marRight w:val="0"/>
                                                                                                                              <w:marTop w:val="0"/>
                                                                                                                              <w:marBottom w:val="0"/>
                                                                                                                              <w:divBdr>
                                                                                                                                <w:top w:val="none" w:sz="0" w:space="0" w:color="auto"/>
                                                                                                                                <w:left w:val="none" w:sz="0" w:space="0" w:color="auto"/>
                                                                                                                                <w:bottom w:val="none" w:sz="0" w:space="0" w:color="auto"/>
                                                                                                                                <w:right w:val="none" w:sz="0" w:space="0" w:color="auto"/>
                                                                                                                              </w:divBdr>
                                                                                                                              <w:divsChild>
                                                                                                                                <w:div w:id="4573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938495">
      <w:bodyDiv w:val="1"/>
      <w:marLeft w:val="0"/>
      <w:marRight w:val="0"/>
      <w:marTop w:val="0"/>
      <w:marBottom w:val="0"/>
      <w:divBdr>
        <w:top w:val="none" w:sz="0" w:space="0" w:color="auto"/>
        <w:left w:val="none" w:sz="0" w:space="0" w:color="auto"/>
        <w:bottom w:val="none" w:sz="0" w:space="0" w:color="auto"/>
        <w:right w:val="none" w:sz="0" w:space="0" w:color="auto"/>
      </w:divBdr>
    </w:div>
    <w:div w:id="1239707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1275</Words>
  <Characters>7274</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Houghton</dc:creator>
  <cp:keywords/>
  <dc:description/>
  <cp:lastModifiedBy>Simon McArthur</cp:lastModifiedBy>
  <cp:revision>8</cp:revision>
  <dcterms:created xsi:type="dcterms:W3CDTF">2017-12-05T09:31:00Z</dcterms:created>
  <dcterms:modified xsi:type="dcterms:W3CDTF">2017-12-19T05:26:00Z</dcterms:modified>
</cp:coreProperties>
</file>